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FF5" w:rsidRDefault="00506FF5" w:rsidP="00506FF5">
      <w:pPr>
        <w:ind w:right="360"/>
        <w:jc w:val="center"/>
        <w:rPr>
          <w:rFonts w:ascii="Palatino Linotype" w:hAnsi="Palatino Linotype"/>
          <w:sz w:val="28"/>
          <w:szCs w:val="28"/>
        </w:rPr>
      </w:pPr>
      <w:r>
        <w:rPr>
          <w:rFonts w:ascii="Palatino Linotype" w:hAnsi="Palatino Linotype"/>
          <w:sz w:val="28"/>
          <w:szCs w:val="28"/>
        </w:rPr>
        <w:t xml:space="preserve">RUCKUS WIRELESS BRINGS HIGH-SPEED 11n WI-FI CONNECTIVITY TO </w:t>
      </w:r>
      <w:smartTag w:uri="urn:schemas-microsoft-com:office:smarttags" w:element="place">
        <w:smartTag w:uri="urn:schemas-microsoft-com:office:smarttags" w:element="PlaceName">
          <w:r>
            <w:rPr>
              <w:rFonts w:ascii="Palatino Linotype" w:hAnsi="Palatino Linotype"/>
              <w:sz w:val="28"/>
              <w:szCs w:val="28"/>
            </w:rPr>
            <w:t>WALLINGFORD</w:t>
          </w:r>
        </w:smartTag>
        <w:r>
          <w:rPr>
            <w:rFonts w:ascii="Palatino Linotype" w:hAnsi="Palatino Linotype"/>
            <w:sz w:val="28"/>
            <w:szCs w:val="28"/>
          </w:rPr>
          <w:t xml:space="preserve"> </w:t>
        </w:r>
        <w:smartTag w:uri="urn:schemas-microsoft-com:office:smarttags" w:element="PlaceType">
          <w:r>
            <w:rPr>
              <w:rFonts w:ascii="Palatino Linotype" w:hAnsi="Palatino Linotype"/>
              <w:sz w:val="28"/>
              <w:szCs w:val="28"/>
            </w:rPr>
            <w:t>TOWN</w:t>
          </w:r>
        </w:smartTag>
      </w:smartTag>
      <w:r>
        <w:rPr>
          <w:rFonts w:ascii="Palatino Linotype" w:hAnsi="Palatino Linotype"/>
          <w:sz w:val="28"/>
          <w:szCs w:val="28"/>
        </w:rPr>
        <w:t xml:space="preserve"> CENTRE</w:t>
      </w:r>
    </w:p>
    <w:p w:rsidR="00506FF5" w:rsidRDefault="00506FF5" w:rsidP="00506FF5">
      <w:pPr>
        <w:jc w:val="center"/>
        <w:rPr>
          <w:rFonts w:ascii="Palatino Linotype" w:hAnsi="Palatino Linotype"/>
          <w:i/>
          <w:sz w:val="22"/>
          <w:szCs w:val="22"/>
        </w:rPr>
      </w:pPr>
    </w:p>
    <w:p w:rsidR="00506FF5" w:rsidRDefault="00506FF5" w:rsidP="00506FF5">
      <w:pPr>
        <w:jc w:val="center"/>
        <w:rPr>
          <w:rFonts w:ascii="Palatino Linotype" w:hAnsi="Palatino Linotype"/>
          <w:sz w:val="28"/>
          <w:szCs w:val="28"/>
        </w:rPr>
      </w:pPr>
      <w:r>
        <w:rPr>
          <w:rFonts w:ascii="Palatino Linotype" w:hAnsi="Palatino Linotype"/>
          <w:i/>
          <w:sz w:val="22"/>
          <w:szCs w:val="22"/>
        </w:rPr>
        <w:t>Smarter Wi-Fi technology delivers reliable wireless connectivity</w:t>
      </w:r>
      <w:r w:rsidRPr="00196951">
        <w:rPr>
          <w:rFonts w:ascii="Palatino Linotype" w:hAnsi="Palatino Linotype"/>
          <w:i/>
          <w:sz w:val="22"/>
          <w:szCs w:val="22"/>
        </w:rPr>
        <w:t xml:space="preserve"> for residents and visitors in historic town</w:t>
      </w:r>
    </w:p>
    <w:p w:rsidR="00506FF5" w:rsidRDefault="00506FF5" w:rsidP="00506FF5">
      <w:pPr>
        <w:jc w:val="center"/>
        <w:rPr>
          <w:rStyle w:val="normal0"/>
          <w:rFonts w:ascii="Palatino Linotype" w:hAnsi="Palatino Linotype"/>
          <w:sz w:val="20"/>
        </w:rPr>
      </w:pPr>
    </w:p>
    <w:p w:rsidR="00506FF5" w:rsidRPr="005B1A98" w:rsidRDefault="00506FF5" w:rsidP="00506FF5">
      <w:pPr>
        <w:pStyle w:val="NormalWeb"/>
        <w:spacing w:before="0" w:beforeAutospacing="0" w:after="0" w:afterAutospacing="0"/>
        <w:rPr>
          <w:rFonts w:ascii="Palatino Linotype" w:hAnsi="Palatino Linotype"/>
          <w:sz w:val="20"/>
        </w:rPr>
      </w:pPr>
      <w:r>
        <w:rPr>
          <w:rStyle w:val="normal0"/>
          <w:rFonts w:ascii="Palatino Linotype" w:hAnsi="Palatino Linotype"/>
          <w:sz w:val="20"/>
          <w:szCs w:val="20"/>
        </w:rPr>
        <w:t xml:space="preserve">Ruckus Wireless, a leader in smart mobile </w:t>
      </w:r>
      <w:proofErr w:type="spellStart"/>
      <w:r>
        <w:rPr>
          <w:rStyle w:val="normal0"/>
          <w:rFonts w:ascii="Palatino Linotype" w:hAnsi="Palatino Linotype"/>
          <w:sz w:val="20"/>
          <w:szCs w:val="20"/>
        </w:rPr>
        <w:t>internet working</w:t>
      </w:r>
      <w:proofErr w:type="spellEnd"/>
      <w:r>
        <w:rPr>
          <w:rStyle w:val="normal0"/>
          <w:rFonts w:ascii="Palatino Linotype" w:hAnsi="Palatino Linotype"/>
          <w:sz w:val="20"/>
          <w:szCs w:val="20"/>
        </w:rPr>
        <w:t xml:space="preserve">, today announced that residents and visitors throughout the town centre of </w:t>
      </w:r>
      <w:smartTag w:uri="urn:schemas-microsoft-com:office:smarttags" w:element="place">
        <w:smartTag w:uri="urn:schemas-microsoft-com:office:smarttags" w:element="City">
          <w:r>
            <w:rPr>
              <w:rStyle w:val="normal0"/>
              <w:rFonts w:ascii="Palatino Linotype" w:hAnsi="Palatino Linotype"/>
              <w:sz w:val="20"/>
              <w:szCs w:val="20"/>
            </w:rPr>
            <w:t>Wallingford</w:t>
          </w:r>
        </w:smartTag>
      </w:smartTag>
      <w:r>
        <w:rPr>
          <w:rStyle w:val="normal0"/>
          <w:rFonts w:ascii="Palatino Linotype" w:hAnsi="Palatino Linotype"/>
          <w:sz w:val="20"/>
          <w:szCs w:val="20"/>
        </w:rPr>
        <w:t xml:space="preserve">, Oxfordshire, can now enjoy reliable wireless broadband access through its newly deployed next generation 802.11n Wi-Fi network.  </w:t>
      </w:r>
      <w:r>
        <w:rPr>
          <w:rFonts w:ascii="Palatino Linotype" w:hAnsi="Palatino Linotype"/>
          <w:sz w:val="20"/>
        </w:rPr>
        <w:t xml:space="preserve">The new wireless network, funded by not-for-profit group Wallingford Partnership, has been rolled out as part of an initiative to </w:t>
      </w:r>
      <w:r w:rsidRPr="009D26DB">
        <w:rPr>
          <w:rFonts w:ascii="Palatino Linotype" w:hAnsi="Palatino Linotype"/>
          <w:sz w:val="20"/>
        </w:rPr>
        <w:t xml:space="preserve">enhance Wallingford town centre </w:t>
      </w:r>
      <w:r>
        <w:rPr>
          <w:rFonts w:ascii="Palatino Linotype" w:hAnsi="Palatino Linotype"/>
          <w:sz w:val="20"/>
        </w:rPr>
        <w:t>and is the first of its kind in its county</w:t>
      </w:r>
      <w:r w:rsidRPr="009D26DB">
        <w:rPr>
          <w:rFonts w:ascii="Palatino Linotype" w:hAnsi="Palatino Linotype"/>
          <w:sz w:val="20"/>
        </w:rPr>
        <w:t>.</w:t>
      </w:r>
      <w:r w:rsidRPr="009518D9">
        <w:rPr>
          <w:rFonts w:ascii="Arial" w:hAnsi="Arial" w:cs="Arial"/>
        </w:rPr>
        <w:t xml:space="preserve">  </w:t>
      </w:r>
      <w:r>
        <w:rPr>
          <w:rStyle w:val="normal0"/>
          <w:rFonts w:ascii="Palatino Linotype" w:hAnsi="Palatino Linotype"/>
          <w:sz w:val="20"/>
          <w:szCs w:val="20"/>
        </w:rPr>
        <w:t>Ruckus Wireless has teamed with technology partners Computer Products Limited</w:t>
      </w:r>
      <w:r>
        <w:rPr>
          <w:rStyle w:val="normal0"/>
          <w:rFonts w:ascii="Palatino Linotype" w:hAnsi="Palatino Linotype"/>
          <w:sz w:val="20"/>
          <w:szCs w:val="20"/>
        </w:rPr>
        <w:t xml:space="preserve"> and </w:t>
      </w:r>
      <w:r>
        <w:rPr>
          <w:rFonts w:ascii="Palatino Linotype" w:hAnsi="Palatino Linotype"/>
          <w:sz w:val="20"/>
        </w:rPr>
        <w:t>T. James Telecoms</w:t>
      </w:r>
      <w:r w:rsidRPr="00D93ACB">
        <w:rPr>
          <w:rFonts w:ascii="Palatino Linotype" w:hAnsi="Palatino Linotype"/>
          <w:sz w:val="20"/>
        </w:rPr>
        <w:t xml:space="preserve">, </w:t>
      </w:r>
      <w:r w:rsidRPr="00F32797">
        <w:rPr>
          <w:rFonts w:ascii="Palatino Linotype" w:hAnsi="Palatino Linotype"/>
          <w:sz w:val="20"/>
        </w:rPr>
        <w:t>the Northamptonshire</w:t>
      </w:r>
      <w:r>
        <w:rPr>
          <w:rFonts w:ascii="Palatino Linotype" w:hAnsi="Palatino Linotype"/>
          <w:sz w:val="20"/>
        </w:rPr>
        <w:t>-</w:t>
      </w:r>
      <w:r w:rsidRPr="00F32797">
        <w:rPr>
          <w:rFonts w:ascii="Palatino Linotype" w:hAnsi="Palatino Linotype"/>
          <w:sz w:val="20"/>
        </w:rPr>
        <w:t xml:space="preserve">based </w:t>
      </w:r>
      <w:r>
        <w:rPr>
          <w:rFonts w:ascii="Palatino Linotype" w:hAnsi="Palatino Linotype"/>
          <w:sz w:val="20"/>
        </w:rPr>
        <w:t>s</w:t>
      </w:r>
      <w:r w:rsidRPr="00F32797">
        <w:rPr>
          <w:rFonts w:ascii="Palatino Linotype" w:hAnsi="Palatino Linotype"/>
          <w:sz w:val="20"/>
        </w:rPr>
        <w:t xml:space="preserve">ervices delivery </w:t>
      </w:r>
      <w:r w:rsidRPr="00F32797">
        <w:rPr>
          <w:rFonts w:ascii="Palatino Linotype" w:hAnsi="Palatino Linotype"/>
          <w:sz w:val="20"/>
        </w:rPr>
        <w:t>compan</w:t>
      </w:r>
      <w:r>
        <w:rPr>
          <w:rFonts w:ascii="Palatino Linotype" w:hAnsi="Palatino Linotype"/>
          <w:sz w:val="20"/>
        </w:rPr>
        <w:t>ies</w:t>
      </w:r>
      <w:r w:rsidRPr="00D93ACB">
        <w:rPr>
          <w:rFonts w:ascii="Palatino Linotype" w:hAnsi="Palatino Linotype"/>
          <w:sz w:val="20"/>
        </w:rPr>
        <w:t>,</w:t>
      </w:r>
      <w:r>
        <w:rPr>
          <w:rFonts w:ascii="Palatino Linotype" w:hAnsi="Palatino Linotype"/>
          <w:sz w:val="20"/>
        </w:rPr>
        <w:t xml:space="preserve"> to implement Ruckus’ Wireless Broadband Access (WBA) solution, which will deliver the network.</w:t>
      </w:r>
    </w:p>
    <w:p w:rsidR="00506FF5" w:rsidRDefault="00506FF5" w:rsidP="00506FF5">
      <w:pPr>
        <w:pStyle w:val="NormalWeb"/>
        <w:spacing w:before="0" w:beforeAutospacing="0" w:after="0" w:afterAutospacing="0"/>
        <w:rPr>
          <w:rStyle w:val="normal0"/>
          <w:rFonts w:ascii="Palatino Linotype" w:hAnsi="Palatino Linotype"/>
          <w:sz w:val="20"/>
          <w:szCs w:val="20"/>
        </w:rPr>
      </w:pPr>
    </w:p>
    <w:p w:rsidR="00506FF5" w:rsidRPr="00C225DC" w:rsidRDefault="00506FF5" w:rsidP="00506FF5">
      <w:pPr>
        <w:pStyle w:val="NormalWeb"/>
        <w:spacing w:before="0" w:beforeAutospacing="0" w:after="0" w:afterAutospacing="0"/>
        <w:rPr>
          <w:rStyle w:val="normal0"/>
          <w:rFonts w:ascii="Palatino Linotype" w:hAnsi="Palatino Linotype"/>
          <w:sz w:val="20"/>
          <w:szCs w:val="20"/>
        </w:rPr>
      </w:pPr>
      <w:r>
        <w:rPr>
          <w:rStyle w:val="normal0"/>
          <w:rFonts w:ascii="Palatino Linotype" w:eastAsia="Palatino" w:hAnsi="Palatino Linotype"/>
          <w:sz w:val="20"/>
          <w:szCs w:val="20"/>
          <w:lang w:eastAsia="ja-JP"/>
        </w:rPr>
        <w:t xml:space="preserve">The </w:t>
      </w:r>
      <w:r w:rsidRPr="00C225DC">
        <w:rPr>
          <w:rStyle w:val="normal0"/>
          <w:rFonts w:ascii="Palatino Linotype" w:eastAsia="Palatino" w:hAnsi="Palatino Linotype"/>
          <w:sz w:val="20"/>
          <w:szCs w:val="20"/>
          <w:lang w:eastAsia="ja-JP"/>
        </w:rPr>
        <w:t xml:space="preserve">project is </w:t>
      </w:r>
      <w:r>
        <w:rPr>
          <w:rStyle w:val="normal0"/>
          <w:rFonts w:ascii="Palatino Linotype" w:eastAsia="Palatino" w:hAnsi="Palatino Linotype"/>
          <w:sz w:val="20"/>
          <w:szCs w:val="20"/>
          <w:lang w:eastAsia="ja-JP"/>
        </w:rPr>
        <w:t>f</w:t>
      </w:r>
      <w:r w:rsidRPr="00C225DC">
        <w:rPr>
          <w:rStyle w:val="normal0"/>
          <w:rFonts w:ascii="Palatino Linotype" w:eastAsia="Palatino" w:hAnsi="Palatino Linotype"/>
          <w:sz w:val="20"/>
          <w:szCs w:val="20"/>
          <w:lang w:eastAsia="ja-JP"/>
        </w:rPr>
        <w:t>unded jointly by the Regional Develo</w:t>
      </w:r>
      <w:r>
        <w:rPr>
          <w:rStyle w:val="normal0"/>
          <w:rFonts w:ascii="Palatino Linotype" w:eastAsia="Palatino" w:hAnsi="Palatino Linotype"/>
          <w:sz w:val="20"/>
          <w:szCs w:val="20"/>
          <w:lang w:eastAsia="ja-JP"/>
        </w:rPr>
        <w:t xml:space="preserve">pment Agency, Oxford Council, Computer Products Limited and </w:t>
      </w:r>
      <w:r w:rsidRPr="00C225DC">
        <w:rPr>
          <w:rStyle w:val="normal0"/>
          <w:rFonts w:ascii="Palatino Linotype" w:eastAsia="Palatino" w:hAnsi="Palatino Linotype"/>
          <w:sz w:val="20"/>
          <w:szCs w:val="20"/>
          <w:lang w:eastAsia="ja-JP"/>
        </w:rPr>
        <w:t xml:space="preserve">T. James </w:t>
      </w:r>
      <w:r>
        <w:rPr>
          <w:rStyle w:val="normal0"/>
          <w:rFonts w:ascii="Palatino Linotype" w:eastAsia="Palatino" w:hAnsi="Palatino Linotype"/>
          <w:sz w:val="20"/>
          <w:szCs w:val="20"/>
          <w:lang w:eastAsia="ja-JP"/>
        </w:rPr>
        <w:t xml:space="preserve">Telecoms </w:t>
      </w:r>
      <w:r w:rsidRPr="00C225DC">
        <w:rPr>
          <w:rStyle w:val="normal0"/>
          <w:rFonts w:ascii="Palatino Linotype" w:eastAsia="Palatino" w:hAnsi="Palatino Linotype"/>
          <w:sz w:val="20"/>
          <w:szCs w:val="20"/>
          <w:lang w:eastAsia="ja-JP"/>
        </w:rPr>
        <w:t xml:space="preserve">as part of a Market Town Development program.  The </w:t>
      </w:r>
      <w:r>
        <w:rPr>
          <w:rStyle w:val="normal0"/>
          <w:rFonts w:ascii="Palatino Linotype" w:eastAsia="Palatino" w:hAnsi="Palatino Linotype"/>
          <w:sz w:val="20"/>
          <w:szCs w:val="20"/>
          <w:lang w:eastAsia="ja-JP"/>
        </w:rPr>
        <w:t>full turnkey system</w:t>
      </w:r>
      <w:r w:rsidRPr="00C225DC">
        <w:rPr>
          <w:rStyle w:val="normal0"/>
          <w:rFonts w:ascii="Palatino Linotype" w:eastAsia="Palatino" w:hAnsi="Palatino Linotype"/>
          <w:sz w:val="20"/>
          <w:szCs w:val="20"/>
          <w:lang w:eastAsia="ja-JP"/>
        </w:rPr>
        <w:t xml:space="preserve"> – which is formed by a centrally managed mesh of Ruckus’ 802.11n access points controlled by a single Ruckus </w:t>
      </w:r>
      <w:proofErr w:type="spellStart"/>
      <w:r>
        <w:rPr>
          <w:rStyle w:val="normal0"/>
          <w:rFonts w:ascii="Palatino Linotype" w:eastAsia="Palatino" w:hAnsi="Palatino Linotype"/>
          <w:sz w:val="20"/>
          <w:szCs w:val="20"/>
          <w:lang w:eastAsia="ja-JP"/>
        </w:rPr>
        <w:t>ZoneFlex</w:t>
      </w:r>
      <w:proofErr w:type="spellEnd"/>
      <w:r>
        <w:rPr>
          <w:rStyle w:val="normal0"/>
          <w:rFonts w:ascii="Palatino Linotype" w:eastAsia="Palatino" w:hAnsi="Palatino Linotype"/>
          <w:sz w:val="20"/>
          <w:szCs w:val="20"/>
          <w:lang w:eastAsia="ja-JP"/>
        </w:rPr>
        <w:t xml:space="preserve"> </w:t>
      </w:r>
      <w:r w:rsidRPr="00C225DC">
        <w:rPr>
          <w:rStyle w:val="normal0"/>
          <w:rFonts w:ascii="Palatino Linotype" w:eastAsia="Palatino" w:hAnsi="Palatino Linotype"/>
          <w:sz w:val="20"/>
          <w:szCs w:val="20"/>
          <w:lang w:eastAsia="ja-JP"/>
        </w:rPr>
        <w:t xml:space="preserve">controller – </w:t>
      </w:r>
      <w:r w:rsidRPr="00C225DC">
        <w:rPr>
          <w:rStyle w:val="normal0"/>
          <w:rFonts w:ascii="Palatino Linotype" w:hAnsi="Palatino Linotype"/>
          <w:sz w:val="20"/>
          <w:szCs w:val="20"/>
        </w:rPr>
        <w:t xml:space="preserve">covers an area of </w:t>
      </w:r>
      <w:r>
        <w:rPr>
          <w:rStyle w:val="normal0"/>
          <w:rFonts w:ascii="Palatino Linotype" w:hAnsi="Palatino Linotype"/>
          <w:sz w:val="20"/>
          <w:szCs w:val="20"/>
        </w:rPr>
        <w:t xml:space="preserve">approximately 15,000 square metres within the town centre.  In addition to this, the network will cover another 40,000 square metres of public space used for festivals and events, and has been extended to provide Wi-Fi coverage to boat moorings along the nearby River Thames.  The network </w:t>
      </w:r>
      <w:r w:rsidRPr="00C225DC">
        <w:rPr>
          <w:rStyle w:val="normal0"/>
          <w:rFonts w:ascii="Palatino Linotype" w:hAnsi="Palatino Linotype"/>
          <w:sz w:val="20"/>
          <w:szCs w:val="20"/>
        </w:rPr>
        <w:t>will serve</w:t>
      </w:r>
      <w:r>
        <w:rPr>
          <w:rStyle w:val="normal0"/>
          <w:rFonts w:ascii="Palatino Linotype" w:hAnsi="Palatino Linotype"/>
          <w:sz w:val="20"/>
          <w:szCs w:val="20"/>
        </w:rPr>
        <w:t xml:space="preserve"> town centre</w:t>
      </w:r>
      <w:r w:rsidRPr="00C225DC">
        <w:rPr>
          <w:rStyle w:val="normal0"/>
          <w:rFonts w:ascii="Palatino Linotype" w:hAnsi="Palatino Linotype"/>
          <w:sz w:val="20"/>
          <w:szCs w:val="20"/>
        </w:rPr>
        <w:t xml:space="preserve"> residents and </w:t>
      </w:r>
      <w:r>
        <w:rPr>
          <w:rStyle w:val="normal0"/>
          <w:rFonts w:ascii="Palatino Linotype" w:hAnsi="Palatino Linotype"/>
          <w:sz w:val="20"/>
          <w:szCs w:val="20"/>
        </w:rPr>
        <w:t xml:space="preserve">the thousands of </w:t>
      </w:r>
      <w:r w:rsidRPr="00C225DC">
        <w:rPr>
          <w:rStyle w:val="normal0"/>
          <w:rFonts w:ascii="Palatino Linotype" w:hAnsi="Palatino Linotype"/>
          <w:sz w:val="20"/>
          <w:szCs w:val="20"/>
        </w:rPr>
        <w:t xml:space="preserve">visitors </w:t>
      </w:r>
      <w:r>
        <w:rPr>
          <w:rStyle w:val="normal0"/>
          <w:rFonts w:ascii="Palatino Linotype" w:hAnsi="Palatino Linotype"/>
          <w:sz w:val="20"/>
          <w:szCs w:val="20"/>
        </w:rPr>
        <w:t xml:space="preserve">attracted to </w:t>
      </w:r>
      <w:r w:rsidRPr="00C225DC">
        <w:rPr>
          <w:rStyle w:val="normal0"/>
          <w:rFonts w:ascii="Palatino Linotype" w:hAnsi="Palatino Linotype"/>
          <w:sz w:val="20"/>
          <w:szCs w:val="20"/>
        </w:rPr>
        <w:t>the area</w:t>
      </w:r>
      <w:r>
        <w:rPr>
          <w:rStyle w:val="normal0"/>
          <w:rFonts w:ascii="Palatino Linotype" w:hAnsi="Palatino Linotype"/>
          <w:sz w:val="20"/>
          <w:szCs w:val="20"/>
        </w:rPr>
        <w:t xml:space="preserve"> particularly in the summer months, due to its close association with the </w:t>
      </w:r>
      <w:smartTag w:uri="urn:schemas-microsoft-com:office:smarttags" w:element="country-region">
        <w:smartTag w:uri="urn:schemas-microsoft-com:office:smarttags" w:element="place">
          <w:r>
            <w:rPr>
              <w:rStyle w:val="normal0"/>
              <w:rFonts w:ascii="Palatino Linotype" w:hAnsi="Palatino Linotype"/>
              <w:sz w:val="20"/>
              <w:szCs w:val="20"/>
            </w:rPr>
            <w:t>USA</w:t>
          </w:r>
        </w:smartTag>
      </w:smartTag>
      <w:r>
        <w:rPr>
          <w:rStyle w:val="normal0"/>
          <w:rFonts w:ascii="Palatino Linotype" w:hAnsi="Palatino Linotype"/>
          <w:sz w:val="20"/>
          <w:szCs w:val="20"/>
        </w:rPr>
        <w:t xml:space="preserve"> and its Constitution and also as a result of the town regularly featuring in the popular TV drama series, </w:t>
      </w:r>
      <w:proofErr w:type="spellStart"/>
      <w:r>
        <w:rPr>
          <w:rStyle w:val="normal0"/>
          <w:rFonts w:ascii="Palatino Linotype" w:hAnsi="Palatino Linotype"/>
          <w:sz w:val="20"/>
          <w:szCs w:val="20"/>
        </w:rPr>
        <w:t>Midsomer</w:t>
      </w:r>
      <w:proofErr w:type="spellEnd"/>
      <w:r>
        <w:rPr>
          <w:rStyle w:val="normal0"/>
          <w:rFonts w:ascii="Palatino Linotype" w:hAnsi="Palatino Linotype"/>
          <w:sz w:val="20"/>
          <w:szCs w:val="20"/>
        </w:rPr>
        <w:t xml:space="preserve"> Murders</w:t>
      </w:r>
      <w:r w:rsidRPr="00C225DC">
        <w:rPr>
          <w:rStyle w:val="normal0"/>
          <w:rFonts w:ascii="Palatino Linotype" w:hAnsi="Palatino Linotype"/>
          <w:sz w:val="20"/>
          <w:szCs w:val="20"/>
        </w:rPr>
        <w:t>.</w:t>
      </w:r>
      <w:r>
        <w:rPr>
          <w:rStyle w:val="normal0"/>
          <w:rFonts w:ascii="Palatino Linotype" w:hAnsi="Palatino Linotype"/>
          <w:sz w:val="20"/>
          <w:szCs w:val="20"/>
        </w:rPr>
        <w:t xml:space="preserve">   During its trial phase, the network was immediately available to 20,000 festival goers and provided internet access for the event management organisers. </w:t>
      </w:r>
    </w:p>
    <w:p w:rsidR="00506FF5" w:rsidRDefault="00506FF5" w:rsidP="00506FF5">
      <w:pPr>
        <w:pStyle w:val="NormalWeb"/>
        <w:spacing w:before="0" w:beforeAutospacing="0" w:after="0" w:afterAutospacing="0"/>
        <w:rPr>
          <w:rStyle w:val="normal0"/>
          <w:rFonts w:ascii="Palatino Linotype" w:hAnsi="Palatino Linotype"/>
          <w:sz w:val="20"/>
          <w:szCs w:val="20"/>
        </w:rPr>
      </w:pPr>
    </w:p>
    <w:p w:rsidR="00506FF5" w:rsidRDefault="00506FF5" w:rsidP="00506FF5">
      <w:pPr>
        <w:rPr>
          <w:rStyle w:val="normal0"/>
          <w:rFonts w:ascii="Palatino Linotype" w:hAnsi="Palatino Linotype"/>
          <w:sz w:val="20"/>
        </w:rPr>
      </w:pPr>
      <w:r>
        <w:rPr>
          <w:rStyle w:val="normal0"/>
          <w:rFonts w:ascii="Palatino Linotype" w:hAnsi="Palatino Linotype"/>
          <w:sz w:val="20"/>
        </w:rPr>
        <w:t xml:space="preserve">Wi-Fi has undoubtedly become the connection technology of choice for consumers, and with the growing popularity of mobile devices, robust Wi-Fi connectivity is increasingly in demand.  The new Wi-Fi network in </w:t>
      </w:r>
      <w:smartTag w:uri="urn:schemas-microsoft-com:office:smarttags" w:element="place">
        <w:smartTag w:uri="urn:schemas-microsoft-com:office:smarttags" w:element="City">
          <w:r>
            <w:rPr>
              <w:rStyle w:val="normal0"/>
              <w:rFonts w:ascii="Palatino Linotype" w:hAnsi="Palatino Linotype"/>
              <w:sz w:val="20"/>
            </w:rPr>
            <w:t>Wallingford</w:t>
          </w:r>
        </w:smartTag>
      </w:smartTag>
      <w:r>
        <w:rPr>
          <w:rStyle w:val="normal0"/>
          <w:rFonts w:ascii="Palatino Linotype" w:hAnsi="Palatino Linotype"/>
          <w:sz w:val="20"/>
        </w:rPr>
        <w:t xml:space="preserve"> will </w:t>
      </w:r>
      <w:r>
        <w:rPr>
          <w:rFonts w:ascii="Palatino Linotype" w:hAnsi="Palatino Linotype"/>
          <w:sz w:val="20"/>
        </w:rPr>
        <w:t>enable residents and visitors to access the Internet free of charge from shops, cafes and even outdoor spaces, and</w:t>
      </w:r>
      <w:r>
        <w:rPr>
          <w:rStyle w:val="normal0"/>
          <w:rFonts w:ascii="Palatino Linotype" w:hAnsi="Palatino Linotype"/>
          <w:sz w:val="20"/>
        </w:rPr>
        <w:t xml:space="preserve"> can be accessed by any web-enabled device that detects and connects to the ‘Wallingford Wi-Fi’ signal.   </w:t>
      </w:r>
      <w:r>
        <w:rPr>
          <w:rFonts w:ascii="Palatino Linotype" w:hAnsi="Palatino Linotype"/>
          <w:sz w:val="20"/>
        </w:rPr>
        <w:t>The Ruckus network will i</w:t>
      </w:r>
      <w:r>
        <w:rPr>
          <w:rStyle w:val="normal0"/>
          <w:rFonts w:ascii="Palatino Linotype" w:hAnsi="Palatino Linotype"/>
          <w:sz w:val="20"/>
        </w:rPr>
        <w:t xml:space="preserve">nitially </w:t>
      </w:r>
      <w:r w:rsidRPr="009D26DB">
        <w:rPr>
          <w:rStyle w:val="normal0"/>
          <w:rFonts w:ascii="Palatino Linotype" w:hAnsi="Palatino Linotype"/>
          <w:sz w:val="20"/>
        </w:rPr>
        <w:t>provide Wi</w:t>
      </w:r>
      <w:r>
        <w:rPr>
          <w:rStyle w:val="normal0"/>
          <w:rFonts w:ascii="Palatino Linotype" w:hAnsi="Palatino Linotype"/>
          <w:sz w:val="20"/>
        </w:rPr>
        <w:t>-</w:t>
      </w:r>
      <w:r w:rsidRPr="009D26DB">
        <w:rPr>
          <w:rStyle w:val="normal0"/>
          <w:rFonts w:ascii="Palatino Linotype" w:hAnsi="Palatino Linotype"/>
          <w:sz w:val="20"/>
        </w:rPr>
        <w:t xml:space="preserve">Fi coverage in strategic locations </w:t>
      </w:r>
      <w:r>
        <w:rPr>
          <w:rStyle w:val="normal0"/>
          <w:rFonts w:ascii="Palatino Linotype" w:hAnsi="Palatino Linotype"/>
          <w:sz w:val="20"/>
        </w:rPr>
        <w:t>within</w:t>
      </w:r>
      <w:r w:rsidRPr="009D26DB">
        <w:rPr>
          <w:rStyle w:val="normal0"/>
          <w:rFonts w:ascii="Palatino Linotype" w:hAnsi="Palatino Linotype"/>
          <w:sz w:val="20"/>
        </w:rPr>
        <w:t xml:space="preserve"> the town centre</w:t>
      </w:r>
      <w:r>
        <w:rPr>
          <w:rStyle w:val="normal0"/>
          <w:rFonts w:ascii="Palatino Linotype" w:hAnsi="Palatino Linotype"/>
          <w:sz w:val="20"/>
        </w:rPr>
        <w:t>,</w:t>
      </w:r>
      <w:r w:rsidRPr="009D26DB">
        <w:rPr>
          <w:rStyle w:val="normal0"/>
          <w:rFonts w:ascii="Palatino Linotype" w:hAnsi="Palatino Linotype"/>
          <w:sz w:val="20"/>
        </w:rPr>
        <w:t xml:space="preserve"> </w:t>
      </w:r>
      <w:r>
        <w:rPr>
          <w:rStyle w:val="normal0"/>
          <w:rFonts w:ascii="Palatino Linotype" w:hAnsi="Palatino Linotype"/>
          <w:sz w:val="20"/>
        </w:rPr>
        <w:t>but fu</w:t>
      </w:r>
      <w:r w:rsidRPr="009D26DB">
        <w:rPr>
          <w:rStyle w:val="normal0"/>
          <w:rFonts w:ascii="Palatino Linotype" w:hAnsi="Palatino Linotype"/>
          <w:sz w:val="20"/>
        </w:rPr>
        <w:t xml:space="preserve">rther phases are </w:t>
      </w:r>
      <w:r>
        <w:rPr>
          <w:rStyle w:val="normal0"/>
          <w:rFonts w:ascii="Palatino Linotype" w:hAnsi="Palatino Linotype"/>
          <w:sz w:val="20"/>
        </w:rPr>
        <w:t xml:space="preserve">already </w:t>
      </w:r>
      <w:r w:rsidRPr="009D26DB">
        <w:rPr>
          <w:rStyle w:val="normal0"/>
          <w:rFonts w:ascii="Palatino Linotype" w:hAnsi="Palatino Linotype"/>
          <w:sz w:val="20"/>
        </w:rPr>
        <w:t>being planned for wider coverage in the local area to meet the needs of business and residents</w:t>
      </w:r>
      <w:r>
        <w:rPr>
          <w:rStyle w:val="normal0"/>
          <w:rFonts w:ascii="Palatino Linotype" w:hAnsi="Palatino Linotype"/>
          <w:sz w:val="20"/>
        </w:rPr>
        <w:t xml:space="preserve"> in the area</w:t>
      </w:r>
      <w:r w:rsidRPr="009D26DB">
        <w:rPr>
          <w:rStyle w:val="normal0"/>
          <w:rFonts w:ascii="Palatino Linotype" w:hAnsi="Palatino Linotype"/>
          <w:sz w:val="20"/>
        </w:rPr>
        <w:t>.</w:t>
      </w:r>
      <w:r>
        <w:rPr>
          <w:rStyle w:val="normal0"/>
          <w:rFonts w:ascii="Palatino Linotype" w:hAnsi="Palatino Linotype"/>
          <w:sz w:val="20"/>
        </w:rPr>
        <w:t xml:space="preserve">  </w:t>
      </w:r>
    </w:p>
    <w:p w:rsidR="00506FF5" w:rsidRDefault="00506FF5" w:rsidP="00506FF5">
      <w:pPr>
        <w:pStyle w:val="NormalWeb"/>
        <w:spacing w:before="0" w:beforeAutospacing="0" w:after="0" w:afterAutospacing="0"/>
        <w:rPr>
          <w:rStyle w:val="normal0"/>
          <w:rFonts w:ascii="Palatino Linotype" w:hAnsi="Palatino Linotype"/>
          <w:sz w:val="20"/>
          <w:szCs w:val="20"/>
        </w:rPr>
      </w:pPr>
    </w:p>
    <w:p w:rsidR="00506FF5" w:rsidRPr="004D1FBD" w:rsidRDefault="00506FF5" w:rsidP="00506FF5">
      <w:pPr>
        <w:pStyle w:val="Pa0"/>
        <w:jc w:val="both"/>
        <w:rPr>
          <w:rStyle w:val="normal0"/>
          <w:rFonts w:ascii="Palatino Linotype" w:hAnsi="Palatino Linotype"/>
          <w:sz w:val="20"/>
          <w:szCs w:val="20"/>
        </w:rPr>
      </w:pPr>
      <w:r w:rsidRPr="004D1FBD">
        <w:rPr>
          <w:rStyle w:val="normal0"/>
          <w:rFonts w:ascii="Palatino Linotype" w:hAnsi="Palatino Linotype"/>
          <w:sz w:val="20"/>
          <w:szCs w:val="20"/>
        </w:rPr>
        <w:t>"</w:t>
      </w:r>
      <w:r>
        <w:rPr>
          <w:rStyle w:val="normal0"/>
          <w:rFonts w:ascii="Palatino Linotype" w:hAnsi="Palatino Linotype"/>
          <w:sz w:val="20"/>
          <w:szCs w:val="20"/>
        </w:rPr>
        <w:t xml:space="preserve">This is an innovative </w:t>
      </w:r>
      <w:r w:rsidRPr="004E12DC">
        <w:rPr>
          <w:rStyle w:val="normal0"/>
          <w:rFonts w:ascii="Palatino Linotype" w:hAnsi="Palatino Linotype"/>
          <w:sz w:val="20"/>
          <w:szCs w:val="20"/>
        </w:rPr>
        <w:t>p</w:t>
      </w:r>
      <w:r>
        <w:rPr>
          <w:rStyle w:val="normal0"/>
          <w:rFonts w:ascii="Palatino Linotype" w:hAnsi="Palatino Linotype"/>
          <w:sz w:val="20"/>
          <w:szCs w:val="20"/>
        </w:rPr>
        <w:t>roject that</w:t>
      </w:r>
      <w:r w:rsidRPr="004E12DC">
        <w:rPr>
          <w:rStyle w:val="normal0"/>
          <w:rFonts w:ascii="Palatino Linotype" w:hAnsi="Palatino Linotype"/>
          <w:sz w:val="20"/>
          <w:szCs w:val="20"/>
        </w:rPr>
        <w:t xml:space="preserve"> will have real </w:t>
      </w:r>
      <w:r>
        <w:rPr>
          <w:rStyle w:val="normal0"/>
          <w:rFonts w:ascii="Palatino Linotype" w:hAnsi="Palatino Linotype"/>
          <w:sz w:val="20"/>
          <w:szCs w:val="20"/>
        </w:rPr>
        <w:t>advantages</w:t>
      </w:r>
      <w:r w:rsidRPr="004E12DC">
        <w:rPr>
          <w:rStyle w:val="normal0"/>
          <w:rFonts w:ascii="Palatino Linotype" w:hAnsi="Palatino Linotype"/>
          <w:sz w:val="20"/>
          <w:szCs w:val="20"/>
        </w:rPr>
        <w:t xml:space="preserve"> for everyone who visits, lives and works in </w:t>
      </w:r>
      <w:smartTag w:uri="urn:schemas-microsoft-com:office:smarttags" w:element="City">
        <w:smartTag w:uri="urn:schemas-microsoft-com:office:smarttags" w:element="place">
          <w:r w:rsidRPr="004E12DC">
            <w:rPr>
              <w:rStyle w:val="normal0"/>
              <w:rFonts w:ascii="Palatino Linotype" w:hAnsi="Palatino Linotype"/>
              <w:sz w:val="20"/>
              <w:szCs w:val="20"/>
            </w:rPr>
            <w:t>Wallingford</w:t>
          </w:r>
        </w:smartTag>
      </w:smartTag>
      <w:r w:rsidRPr="004D1FBD">
        <w:rPr>
          <w:rStyle w:val="normal0"/>
          <w:rFonts w:ascii="Palatino Linotype" w:hAnsi="Palatino Linotype"/>
          <w:sz w:val="20"/>
          <w:szCs w:val="20"/>
        </w:rPr>
        <w:t xml:space="preserve">," </w:t>
      </w:r>
      <w:r w:rsidRPr="00FF70D8">
        <w:rPr>
          <w:rStyle w:val="normal0"/>
          <w:rFonts w:ascii="Palatino Linotype" w:hAnsi="Palatino Linotype"/>
          <w:sz w:val="20"/>
          <w:szCs w:val="20"/>
        </w:rPr>
        <w:t xml:space="preserve">said Ed </w:t>
      </w:r>
      <w:proofErr w:type="spellStart"/>
      <w:r w:rsidRPr="00FF70D8">
        <w:rPr>
          <w:rStyle w:val="normal0"/>
          <w:rFonts w:ascii="Palatino Linotype" w:hAnsi="Palatino Linotype"/>
          <w:sz w:val="20"/>
          <w:szCs w:val="20"/>
        </w:rPr>
        <w:t>Vaizey</w:t>
      </w:r>
      <w:proofErr w:type="spellEnd"/>
      <w:r w:rsidRPr="00FF70D8">
        <w:rPr>
          <w:rStyle w:val="normal0"/>
          <w:rFonts w:ascii="Palatino Linotype" w:hAnsi="Palatino Linotype"/>
          <w:sz w:val="20"/>
          <w:szCs w:val="20"/>
        </w:rPr>
        <w:t xml:space="preserve">, Member of Parliament for </w:t>
      </w:r>
      <w:proofErr w:type="spellStart"/>
      <w:r w:rsidRPr="00FF70D8">
        <w:rPr>
          <w:rStyle w:val="normal0"/>
          <w:rFonts w:ascii="Palatino Linotype" w:hAnsi="Palatino Linotype"/>
          <w:sz w:val="20"/>
          <w:szCs w:val="20"/>
        </w:rPr>
        <w:t>Wantage</w:t>
      </w:r>
      <w:proofErr w:type="spellEnd"/>
      <w:r w:rsidRPr="00FF70D8">
        <w:rPr>
          <w:rStyle w:val="normal0"/>
          <w:rFonts w:ascii="Palatino Linotype" w:hAnsi="Palatino Linotype"/>
          <w:sz w:val="20"/>
          <w:szCs w:val="20"/>
        </w:rPr>
        <w:t xml:space="preserve"> </w:t>
      </w:r>
      <w:r>
        <w:rPr>
          <w:rStyle w:val="normal0"/>
          <w:rFonts w:ascii="Palatino Linotype" w:hAnsi="Palatino Linotype"/>
          <w:sz w:val="20"/>
          <w:szCs w:val="20"/>
        </w:rPr>
        <w:t>and</w:t>
      </w:r>
      <w:r w:rsidRPr="00FF70D8">
        <w:rPr>
          <w:rStyle w:val="normal0"/>
          <w:rFonts w:ascii="Palatino Linotype" w:hAnsi="Palatino Linotype"/>
          <w:sz w:val="20"/>
          <w:szCs w:val="20"/>
        </w:rPr>
        <w:t xml:space="preserve"> </w:t>
      </w:r>
      <w:proofErr w:type="spellStart"/>
      <w:r w:rsidRPr="00FF70D8">
        <w:rPr>
          <w:rStyle w:val="normal0"/>
          <w:rFonts w:ascii="Palatino Linotype" w:hAnsi="Palatino Linotype"/>
          <w:sz w:val="20"/>
          <w:szCs w:val="20"/>
        </w:rPr>
        <w:t>Didcot</w:t>
      </w:r>
      <w:proofErr w:type="spellEnd"/>
      <w:r w:rsidRPr="00FF70D8">
        <w:rPr>
          <w:rStyle w:val="normal0"/>
          <w:rFonts w:ascii="Palatino Linotype" w:hAnsi="Palatino Linotype"/>
          <w:sz w:val="20"/>
          <w:szCs w:val="20"/>
        </w:rPr>
        <w:t xml:space="preserve"> and Minister with responsibilities for Communication, Culture and the Creative Industries, who</w:t>
      </w:r>
      <w:r>
        <w:rPr>
          <w:rStyle w:val="normal0"/>
          <w:rFonts w:ascii="Palatino Linotype" w:hAnsi="Palatino Linotype"/>
          <w:sz w:val="20"/>
          <w:szCs w:val="20"/>
        </w:rPr>
        <w:t xml:space="preserve"> formally launched the public network on 1</w:t>
      </w:r>
      <w:r w:rsidRPr="00FF70D8">
        <w:rPr>
          <w:rStyle w:val="normal0"/>
          <w:rFonts w:ascii="Palatino Linotype" w:hAnsi="Palatino Linotype"/>
          <w:sz w:val="20"/>
          <w:szCs w:val="20"/>
          <w:vertAlign w:val="superscript"/>
        </w:rPr>
        <w:t>st</w:t>
      </w:r>
      <w:r>
        <w:rPr>
          <w:rStyle w:val="normal0"/>
          <w:rFonts w:ascii="Palatino Linotype" w:hAnsi="Palatino Linotype"/>
          <w:sz w:val="20"/>
          <w:szCs w:val="20"/>
        </w:rPr>
        <w:t xml:space="preserve"> October 2010</w:t>
      </w:r>
      <w:r w:rsidRPr="004D1FBD">
        <w:rPr>
          <w:rStyle w:val="normal0"/>
          <w:rFonts w:ascii="Palatino Linotype" w:hAnsi="Palatino Linotype"/>
          <w:sz w:val="20"/>
          <w:szCs w:val="20"/>
        </w:rPr>
        <w:t>.  “</w:t>
      </w:r>
      <w:r>
        <w:rPr>
          <w:rStyle w:val="normal0"/>
          <w:rFonts w:ascii="Palatino Linotype" w:hAnsi="Palatino Linotype"/>
          <w:sz w:val="20"/>
          <w:szCs w:val="20"/>
        </w:rPr>
        <w:t>Not only are r</w:t>
      </w:r>
      <w:r w:rsidRPr="004D1FBD">
        <w:rPr>
          <w:rStyle w:val="normal0"/>
          <w:rFonts w:ascii="Palatino Linotype" w:hAnsi="Palatino Linotype"/>
          <w:sz w:val="20"/>
          <w:szCs w:val="20"/>
        </w:rPr>
        <w:t xml:space="preserve">esidents </w:t>
      </w:r>
      <w:r>
        <w:rPr>
          <w:rStyle w:val="normal0"/>
          <w:rFonts w:ascii="Palatino Linotype" w:hAnsi="Palatino Linotype"/>
          <w:sz w:val="20"/>
          <w:szCs w:val="20"/>
        </w:rPr>
        <w:t>and visitors now</w:t>
      </w:r>
      <w:r w:rsidRPr="004D1FBD">
        <w:rPr>
          <w:rStyle w:val="normal0"/>
          <w:rFonts w:ascii="Palatino Linotype" w:hAnsi="Palatino Linotype"/>
          <w:sz w:val="20"/>
          <w:szCs w:val="20"/>
        </w:rPr>
        <w:t xml:space="preserve"> able to access the internet for free</w:t>
      </w:r>
      <w:r>
        <w:rPr>
          <w:rStyle w:val="normal0"/>
          <w:rFonts w:ascii="Palatino Linotype" w:hAnsi="Palatino Linotype"/>
          <w:sz w:val="20"/>
          <w:szCs w:val="20"/>
        </w:rPr>
        <w:t xml:space="preserve"> in the town centre – </w:t>
      </w:r>
      <w:r w:rsidRPr="004D1FBD">
        <w:rPr>
          <w:rStyle w:val="normal0"/>
          <w:rFonts w:ascii="Palatino Linotype" w:hAnsi="Palatino Linotype"/>
          <w:sz w:val="20"/>
          <w:szCs w:val="20"/>
        </w:rPr>
        <w:t xml:space="preserve">the </w:t>
      </w:r>
      <w:r>
        <w:rPr>
          <w:rStyle w:val="normal0"/>
          <w:rFonts w:ascii="Palatino Linotype" w:hAnsi="Palatino Linotype"/>
          <w:sz w:val="20"/>
          <w:szCs w:val="20"/>
        </w:rPr>
        <w:t>C</w:t>
      </w:r>
      <w:r w:rsidRPr="004D1FBD">
        <w:rPr>
          <w:rStyle w:val="normal0"/>
          <w:rFonts w:ascii="Palatino Linotype" w:hAnsi="Palatino Linotype"/>
          <w:sz w:val="20"/>
          <w:szCs w:val="20"/>
        </w:rPr>
        <w:t xml:space="preserve">ouncil and its partners </w:t>
      </w:r>
      <w:r>
        <w:rPr>
          <w:rStyle w:val="normal0"/>
          <w:rFonts w:ascii="Palatino Linotype" w:hAnsi="Palatino Linotype"/>
          <w:sz w:val="20"/>
          <w:szCs w:val="20"/>
        </w:rPr>
        <w:t>are already looking to use</w:t>
      </w:r>
      <w:r w:rsidRPr="004D1FBD">
        <w:rPr>
          <w:rStyle w:val="normal0"/>
          <w:rFonts w:ascii="Palatino Linotype" w:hAnsi="Palatino Linotype"/>
          <w:sz w:val="20"/>
          <w:szCs w:val="20"/>
        </w:rPr>
        <w:t xml:space="preserve"> the technology to </w:t>
      </w:r>
      <w:r>
        <w:rPr>
          <w:rStyle w:val="normal0"/>
          <w:rFonts w:ascii="Palatino Linotype" w:hAnsi="Palatino Linotype"/>
          <w:sz w:val="20"/>
          <w:szCs w:val="20"/>
        </w:rPr>
        <w:t>extend</w:t>
      </w:r>
      <w:r w:rsidRPr="004D1FBD">
        <w:rPr>
          <w:rStyle w:val="normal0"/>
          <w:rFonts w:ascii="Palatino Linotype" w:hAnsi="Palatino Linotype"/>
          <w:sz w:val="20"/>
          <w:szCs w:val="20"/>
        </w:rPr>
        <w:t xml:space="preserve"> services to </w:t>
      </w:r>
      <w:r>
        <w:rPr>
          <w:rStyle w:val="normal0"/>
          <w:rFonts w:ascii="Palatino Linotype" w:hAnsi="Palatino Linotype"/>
          <w:sz w:val="20"/>
          <w:szCs w:val="20"/>
        </w:rPr>
        <w:t>additional areas that</w:t>
      </w:r>
      <w:r w:rsidRPr="004D1FBD">
        <w:rPr>
          <w:rStyle w:val="normal0"/>
          <w:rFonts w:ascii="Palatino Linotype" w:hAnsi="Palatino Linotype"/>
          <w:sz w:val="20"/>
          <w:szCs w:val="20"/>
        </w:rPr>
        <w:t xml:space="preserve"> need them</w:t>
      </w:r>
      <w:r>
        <w:rPr>
          <w:rStyle w:val="normal0"/>
          <w:rFonts w:ascii="Palatino Linotype" w:hAnsi="Palatino Linotype"/>
          <w:sz w:val="20"/>
          <w:szCs w:val="20"/>
        </w:rPr>
        <w:t xml:space="preserve">.  In addition, many local businesses are using the robust service for commercial purposes </w:t>
      </w:r>
      <w:r>
        <w:rPr>
          <w:rStyle w:val="normal0"/>
          <w:rFonts w:ascii="Palatino Linotype" w:hAnsi="Palatino Linotype"/>
          <w:sz w:val="20"/>
        </w:rPr>
        <w:t>– overall, the town will be reaping the benefits for many years to come</w:t>
      </w:r>
      <w:r w:rsidRPr="004F7064">
        <w:rPr>
          <w:rStyle w:val="normal0"/>
          <w:rFonts w:ascii="Palatino Linotype" w:hAnsi="Palatino Linotype"/>
          <w:sz w:val="20"/>
          <w:szCs w:val="20"/>
        </w:rPr>
        <w:t>.</w:t>
      </w:r>
      <w:r w:rsidRPr="004D1FBD">
        <w:rPr>
          <w:rStyle w:val="normal0"/>
          <w:rFonts w:ascii="Palatino Linotype" w:hAnsi="Palatino Linotype"/>
          <w:sz w:val="20"/>
          <w:szCs w:val="20"/>
        </w:rPr>
        <w:t>"</w:t>
      </w:r>
    </w:p>
    <w:p w:rsidR="00506FF5" w:rsidRDefault="00506FF5" w:rsidP="00506FF5">
      <w:pPr>
        <w:pStyle w:val="NormalWeb"/>
        <w:spacing w:before="0" w:beforeAutospacing="0" w:after="0" w:afterAutospacing="0"/>
        <w:rPr>
          <w:rStyle w:val="normal0"/>
          <w:rFonts w:ascii="Palatino Linotype" w:hAnsi="Palatino Linotype"/>
          <w:sz w:val="20"/>
          <w:szCs w:val="20"/>
        </w:rPr>
      </w:pPr>
    </w:p>
    <w:p w:rsidR="00506FF5" w:rsidRDefault="00506FF5" w:rsidP="00506FF5">
      <w:pPr>
        <w:pStyle w:val="NormalWeb"/>
        <w:spacing w:before="0" w:beforeAutospacing="0" w:after="0" w:afterAutospacing="0"/>
        <w:rPr>
          <w:rStyle w:val="normal0"/>
          <w:rFonts w:ascii="Palatino Linotype" w:hAnsi="Palatino Linotype"/>
          <w:sz w:val="20"/>
          <w:szCs w:val="20"/>
        </w:rPr>
      </w:pPr>
      <w:r>
        <w:rPr>
          <w:rStyle w:val="normal0"/>
          <w:rFonts w:ascii="Palatino Linotype" w:hAnsi="Palatino Linotype"/>
          <w:sz w:val="20"/>
          <w:szCs w:val="20"/>
        </w:rPr>
        <w:t xml:space="preserve">While traditional Wi-Fi remains subject to unreliability and </w:t>
      </w:r>
      <w:r w:rsidRPr="00291F54">
        <w:rPr>
          <w:rStyle w:val="normal0"/>
          <w:rFonts w:ascii="Palatino Linotype" w:hAnsi="Palatino Linotype"/>
          <w:sz w:val="20"/>
          <w:szCs w:val="20"/>
        </w:rPr>
        <w:t xml:space="preserve">interference, Ruckus has combined high speed 802.11n technology with </w:t>
      </w:r>
      <w:r>
        <w:rPr>
          <w:rFonts w:ascii="Palatino Linotype" w:hAnsi="Palatino Linotype"/>
          <w:sz w:val="20"/>
        </w:rPr>
        <w:t xml:space="preserve">advanced RF controls such as interference avoidance, Wi-Fi signal </w:t>
      </w:r>
      <w:r>
        <w:rPr>
          <w:rFonts w:ascii="Palatino Linotype" w:hAnsi="Palatino Linotype"/>
          <w:sz w:val="20"/>
        </w:rPr>
        <w:lastRenderedPageBreak/>
        <w:t>steering and smart wireless meshing to overcome these problems.  I</w:t>
      </w:r>
      <w:r w:rsidRPr="00291F54">
        <w:rPr>
          <w:rStyle w:val="normal0"/>
          <w:rFonts w:ascii="Palatino Linotype" w:hAnsi="Palatino Linotype"/>
          <w:sz w:val="20"/>
          <w:szCs w:val="20"/>
        </w:rPr>
        <w:t>ts patented</w:t>
      </w:r>
      <w:r>
        <w:rPr>
          <w:rStyle w:val="normal0"/>
          <w:rFonts w:ascii="Palatino Linotype" w:hAnsi="Palatino Linotype"/>
          <w:sz w:val="20"/>
          <w:szCs w:val="20"/>
        </w:rPr>
        <w:t xml:space="preserve"> Smart Wi-Fi solution </w:t>
      </w:r>
      <w:r>
        <w:rPr>
          <w:rFonts w:ascii="Palatino Linotype" w:hAnsi="Palatino Linotype"/>
          <w:sz w:val="20"/>
        </w:rPr>
        <w:t>uses dynamic ‘</w:t>
      </w:r>
      <w:proofErr w:type="spellStart"/>
      <w:r>
        <w:rPr>
          <w:rFonts w:ascii="Palatino Linotype" w:hAnsi="Palatino Linotype"/>
          <w:sz w:val="20"/>
        </w:rPr>
        <w:t>beamforming</w:t>
      </w:r>
      <w:proofErr w:type="spellEnd"/>
      <w:r>
        <w:rPr>
          <w:rFonts w:ascii="Palatino Linotype" w:hAnsi="Palatino Linotype"/>
          <w:sz w:val="20"/>
        </w:rPr>
        <w:t xml:space="preserve">’ technology to </w:t>
      </w:r>
      <w:r w:rsidRPr="001533B8">
        <w:rPr>
          <w:rFonts w:ascii="Palatino Linotype" w:hAnsi="Palatino Linotype"/>
          <w:sz w:val="20"/>
        </w:rPr>
        <w:t>steer Wi-Fi signals around interference</w:t>
      </w:r>
      <w:r>
        <w:rPr>
          <w:rFonts w:ascii="Palatino Linotype" w:hAnsi="Palatino Linotype"/>
          <w:sz w:val="20"/>
        </w:rPr>
        <w:t xml:space="preserve"> to </w:t>
      </w:r>
      <w:r w:rsidRPr="001533B8">
        <w:rPr>
          <w:rFonts w:ascii="Palatino Linotype" w:hAnsi="Palatino Linotype"/>
          <w:sz w:val="20"/>
        </w:rPr>
        <w:t>provid</w:t>
      </w:r>
      <w:r>
        <w:rPr>
          <w:rFonts w:ascii="Palatino Linotype" w:hAnsi="Palatino Linotype"/>
          <w:sz w:val="20"/>
        </w:rPr>
        <w:t>e</w:t>
      </w:r>
      <w:r w:rsidRPr="001533B8">
        <w:rPr>
          <w:rFonts w:ascii="Palatino Linotype" w:hAnsi="Palatino Linotype"/>
          <w:sz w:val="20"/>
        </w:rPr>
        <w:t xml:space="preserve"> high</w:t>
      </w:r>
      <w:r>
        <w:rPr>
          <w:rFonts w:ascii="Palatino Linotype" w:hAnsi="Palatino Linotype"/>
          <w:sz w:val="20"/>
        </w:rPr>
        <w:t>er</w:t>
      </w:r>
      <w:r w:rsidRPr="001533B8">
        <w:rPr>
          <w:rFonts w:ascii="Palatino Linotype" w:hAnsi="Palatino Linotype"/>
          <w:sz w:val="20"/>
        </w:rPr>
        <w:t xml:space="preserve"> capacity coverage and extended range</w:t>
      </w:r>
      <w:r>
        <w:rPr>
          <w:rFonts w:ascii="Palatino Linotype" w:hAnsi="Palatino Linotype"/>
          <w:sz w:val="20"/>
        </w:rPr>
        <w:t xml:space="preserve"> over competing solutions – making it capable of the </w:t>
      </w:r>
      <w:r w:rsidRPr="00291F54">
        <w:rPr>
          <w:rStyle w:val="normal0"/>
          <w:rFonts w:ascii="Palatino Linotype" w:hAnsi="Palatino Linotype"/>
          <w:sz w:val="20"/>
          <w:szCs w:val="20"/>
        </w:rPr>
        <w:t xml:space="preserve">widespread, stable coverage </w:t>
      </w:r>
      <w:r>
        <w:rPr>
          <w:rStyle w:val="normal0"/>
          <w:rFonts w:ascii="Palatino Linotype" w:hAnsi="Palatino Linotype"/>
          <w:sz w:val="20"/>
          <w:szCs w:val="20"/>
        </w:rPr>
        <w:t xml:space="preserve">that will </w:t>
      </w:r>
      <w:r w:rsidRPr="00291F54">
        <w:rPr>
          <w:rStyle w:val="normal0"/>
          <w:rFonts w:ascii="Palatino Linotype" w:hAnsi="Palatino Linotype"/>
          <w:sz w:val="20"/>
          <w:szCs w:val="20"/>
        </w:rPr>
        <w:t>enable all</w:t>
      </w:r>
      <w:r>
        <w:rPr>
          <w:rStyle w:val="normal0"/>
          <w:rFonts w:ascii="Palatino Linotype" w:hAnsi="Palatino Linotype"/>
          <w:sz w:val="20"/>
          <w:szCs w:val="20"/>
        </w:rPr>
        <w:t xml:space="preserve"> </w:t>
      </w:r>
      <w:smartTag w:uri="urn:schemas-microsoft-com:office:smarttags" w:element="place">
        <w:smartTag w:uri="urn:schemas-microsoft-com:office:smarttags" w:element="City">
          <w:r>
            <w:rPr>
              <w:rStyle w:val="normal0"/>
              <w:rFonts w:ascii="Palatino Linotype" w:hAnsi="Palatino Linotype"/>
              <w:sz w:val="20"/>
              <w:szCs w:val="20"/>
            </w:rPr>
            <w:t>Wallingford</w:t>
          </w:r>
        </w:smartTag>
      </w:smartTag>
      <w:r>
        <w:rPr>
          <w:rStyle w:val="normal0"/>
          <w:rFonts w:ascii="Palatino Linotype" w:hAnsi="Palatino Linotype"/>
          <w:sz w:val="20"/>
          <w:szCs w:val="20"/>
        </w:rPr>
        <w:t xml:space="preserve"> residents to benefit from predictable Wi-Fi performance.  </w:t>
      </w:r>
    </w:p>
    <w:p w:rsidR="00506FF5" w:rsidRDefault="00506FF5" w:rsidP="00506FF5">
      <w:pPr>
        <w:ind w:right="360"/>
        <w:rPr>
          <w:rFonts w:ascii="Palatino Linotype" w:hAnsi="Palatino Linotype"/>
          <w:sz w:val="20"/>
        </w:rPr>
      </w:pPr>
    </w:p>
    <w:p w:rsidR="00506FF5" w:rsidRDefault="00506FF5" w:rsidP="00506FF5">
      <w:pPr>
        <w:pStyle w:val="NormalWeb"/>
        <w:spacing w:before="0" w:beforeAutospacing="0" w:after="0" w:afterAutospacing="0"/>
        <w:rPr>
          <w:rStyle w:val="normal0"/>
          <w:rFonts w:ascii="Palatino Linotype" w:hAnsi="Palatino Linotype"/>
          <w:sz w:val="20"/>
          <w:szCs w:val="20"/>
        </w:rPr>
      </w:pPr>
      <w:r>
        <w:rPr>
          <w:rStyle w:val="normal0"/>
          <w:rFonts w:ascii="Palatino Linotype" w:hAnsi="Palatino Linotype"/>
          <w:sz w:val="20"/>
          <w:szCs w:val="20"/>
        </w:rPr>
        <w:t xml:space="preserve">“The Ruckus solution simply makes Wi-Fi capable of things that it has never been before,” said </w:t>
      </w:r>
      <w:smartTag w:uri="urn:schemas-microsoft-com:office:smarttags" w:element="PersonName">
        <w:r w:rsidRPr="00196951">
          <w:rPr>
            <w:rStyle w:val="normal0"/>
            <w:rFonts w:ascii="Palatino Linotype" w:hAnsi="Palatino Linotype"/>
            <w:sz w:val="20"/>
            <w:szCs w:val="20"/>
          </w:rPr>
          <w:t>Peter Oxtoby</w:t>
        </w:r>
      </w:smartTag>
      <w:r w:rsidRPr="00196951">
        <w:rPr>
          <w:rStyle w:val="normal0"/>
          <w:rFonts w:ascii="Palatino Linotype" w:hAnsi="Palatino Linotype"/>
          <w:sz w:val="20"/>
          <w:szCs w:val="20"/>
        </w:rPr>
        <w:t>, Managing Director at T. James Telecoms</w:t>
      </w:r>
      <w:r>
        <w:rPr>
          <w:rStyle w:val="normal0"/>
          <w:rFonts w:ascii="Palatino Linotype" w:hAnsi="Palatino Linotype"/>
          <w:sz w:val="20"/>
          <w:szCs w:val="20"/>
        </w:rPr>
        <w:t xml:space="preserve">.  “It’s the only 11n solution that delivers a signal that automatically adapts to changes in the environment – which means it can promise wire-like reliability across an entire network, both indoors and out.  This was vital for developing the </w:t>
      </w:r>
      <w:smartTag w:uri="urn:schemas-microsoft-com:office:smarttags" w:element="place">
        <w:smartTag w:uri="urn:schemas-microsoft-com:office:smarttags" w:element="City">
          <w:r>
            <w:rPr>
              <w:rStyle w:val="normal0"/>
              <w:rFonts w:ascii="Palatino Linotype" w:hAnsi="Palatino Linotype"/>
              <w:sz w:val="20"/>
              <w:szCs w:val="20"/>
            </w:rPr>
            <w:t>Wallingford</w:t>
          </w:r>
        </w:smartTag>
      </w:smartTag>
      <w:r>
        <w:rPr>
          <w:rStyle w:val="normal0"/>
          <w:rFonts w:ascii="Palatino Linotype" w:hAnsi="Palatino Linotype"/>
          <w:sz w:val="20"/>
          <w:szCs w:val="20"/>
        </w:rPr>
        <w:t xml:space="preserve"> network, but in addition to this, the Ruckus solution is affordable, easy to deploy and benefits from complete end-to-end management – all of which were crucial attributes that made it the stand-alone choice for this project.” </w:t>
      </w:r>
    </w:p>
    <w:p w:rsidR="00506FF5" w:rsidRDefault="00506FF5" w:rsidP="00506FF5">
      <w:pPr>
        <w:pStyle w:val="NormalWeb"/>
        <w:spacing w:before="0" w:beforeAutospacing="0" w:after="0" w:afterAutospacing="0"/>
        <w:rPr>
          <w:rFonts w:ascii="Arial" w:hAnsi="Arial" w:cs="Arial"/>
          <w:color w:val="0000FF"/>
          <w:sz w:val="20"/>
          <w:szCs w:val="20"/>
        </w:rPr>
      </w:pPr>
    </w:p>
    <w:p w:rsidR="00506FF5" w:rsidRPr="00F76856" w:rsidRDefault="00506FF5" w:rsidP="00506FF5">
      <w:pPr>
        <w:rPr>
          <w:rStyle w:val="normal0"/>
          <w:rFonts w:ascii="Palatino Linotype" w:eastAsia="Times New Roman" w:hAnsi="Palatino Linotype"/>
          <w:sz w:val="20"/>
          <w:lang w:eastAsia="en-US"/>
        </w:rPr>
      </w:pPr>
      <w:r w:rsidRPr="00F76856">
        <w:rPr>
          <w:rStyle w:val="normal0"/>
          <w:rFonts w:ascii="Palatino Linotype" w:eastAsia="Times New Roman" w:hAnsi="Palatino Linotype"/>
          <w:sz w:val="20"/>
          <w:lang w:eastAsia="en-US"/>
        </w:rPr>
        <w:t xml:space="preserve">Designed to enable fast deployment of robust wireless coverage and capacity at the lowest possible cost per </w:t>
      </w:r>
      <w:r>
        <w:rPr>
          <w:rStyle w:val="normal0"/>
          <w:rFonts w:ascii="Palatino Linotype" w:eastAsia="Times New Roman" w:hAnsi="Palatino Linotype"/>
          <w:sz w:val="20"/>
          <w:lang w:eastAsia="en-US"/>
        </w:rPr>
        <w:t>mega</w:t>
      </w:r>
      <w:r w:rsidRPr="00F76856">
        <w:rPr>
          <w:rStyle w:val="normal0"/>
          <w:rFonts w:ascii="Palatino Linotype" w:eastAsia="Times New Roman" w:hAnsi="Palatino Linotype"/>
          <w:sz w:val="20"/>
          <w:lang w:eastAsia="en-US"/>
        </w:rPr>
        <w:t xml:space="preserve">bit, the solution is the industry’s first complete, end-to-end managed, wireless broadband access solution.  </w:t>
      </w:r>
      <w:r w:rsidRPr="007B179A">
        <w:rPr>
          <w:rStyle w:val="normal0"/>
          <w:rFonts w:ascii="Palatino Linotype" w:eastAsia="Times New Roman" w:hAnsi="Palatino Linotype"/>
          <w:sz w:val="20"/>
          <w:lang w:eastAsia="en-US"/>
        </w:rPr>
        <w:t xml:space="preserve">The </w:t>
      </w:r>
      <w:r>
        <w:rPr>
          <w:rStyle w:val="normal0"/>
          <w:rFonts w:ascii="Palatino Linotype" w:eastAsia="Times New Roman" w:hAnsi="Palatino Linotype"/>
          <w:sz w:val="20"/>
          <w:lang w:eastAsia="en-US"/>
        </w:rPr>
        <w:t xml:space="preserve">Wallingford network is </w:t>
      </w:r>
      <w:r w:rsidRPr="007B179A">
        <w:rPr>
          <w:rStyle w:val="normal0"/>
          <w:rFonts w:ascii="Palatino Linotype" w:eastAsia="Times New Roman" w:hAnsi="Palatino Linotype"/>
          <w:sz w:val="20"/>
          <w:lang w:eastAsia="en-US"/>
        </w:rPr>
        <w:t>centrally managed</w:t>
      </w:r>
      <w:r>
        <w:rPr>
          <w:rStyle w:val="normal0"/>
          <w:rFonts w:ascii="Palatino Linotype" w:eastAsia="Times New Roman" w:hAnsi="Palatino Linotype"/>
          <w:sz w:val="20"/>
          <w:lang w:eastAsia="en-US"/>
        </w:rPr>
        <w:t>, which keeps the o</w:t>
      </w:r>
      <w:r w:rsidRPr="007B179A">
        <w:rPr>
          <w:rStyle w:val="normal0"/>
          <w:rFonts w:ascii="Palatino Linotype" w:eastAsia="Times New Roman" w:hAnsi="Palatino Linotype"/>
          <w:sz w:val="20"/>
          <w:lang w:eastAsia="en-US"/>
        </w:rPr>
        <w:t>perational costs associated with running, configuring and maintaining the network</w:t>
      </w:r>
      <w:r>
        <w:rPr>
          <w:rStyle w:val="normal0"/>
          <w:rFonts w:ascii="Palatino Linotype" w:eastAsia="Times New Roman" w:hAnsi="Palatino Linotype"/>
          <w:sz w:val="20"/>
          <w:lang w:eastAsia="en-US"/>
        </w:rPr>
        <w:t xml:space="preserve"> to a minimum, and t</w:t>
      </w:r>
      <w:r w:rsidRPr="00F76856">
        <w:rPr>
          <w:rStyle w:val="normal0"/>
          <w:rFonts w:ascii="Palatino Linotype" w:eastAsia="Times New Roman" w:hAnsi="Palatino Linotype"/>
          <w:sz w:val="20"/>
          <w:lang w:eastAsia="en-US"/>
        </w:rPr>
        <w:t xml:space="preserve">he system </w:t>
      </w:r>
      <w:r>
        <w:rPr>
          <w:rStyle w:val="normal0"/>
          <w:rFonts w:ascii="Palatino Linotype" w:eastAsia="Times New Roman" w:hAnsi="Palatino Linotype"/>
          <w:sz w:val="20"/>
          <w:lang w:eastAsia="en-US"/>
        </w:rPr>
        <w:t>provides</w:t>
      </w:r>
      <w:r w:rsidRPr="00F76856">
        <w:rPr>
          <w:rStyle w:val="normal0"/>
          <w:rFonts w:ascii="Palatino Linotype" w:eastAsia="Times New Roman" w:hAnsi="Palatino Linotype"/>
          <w:sz w:val="20"/>
          <w:lang w:eastAsia="en-US"/>
        </w:rPr>
        <w:t xml:space="preserve"> a cost-effective, ‘build-as-you-grow’ Wi-Fi model that will be powerful enough to support future applications and services at a fraction of the cost of alternative solutions.</w:t>
      </w:r>
    </w:p>
    <w:p w:rsidR="00506FF5" w:rsidRDefault="00506FF5" w:rsidP="00506FF5">
      <w:pPr>
        <w:pStyle w:val="NormalWeb"/>
        <w:spacing w:before="0" w:beforeAutospacing="0" w:after="0" w:afterAutospacing="0"/>
        <w:rPr>
          <w:rFonts w:ascii="Arial" w:hAnsi="Arial" w:cs="Arial"/>
          <w:color w:val="0000FF"/>
          <w:sz w:val="20"/>
          <w:szCs w:val="20"/>
        </w:rPr>
      </w:pPr>
    </w:p>
    <w:p w:rsidR="00506FF5" w:rsidRPr="00BB1F0A" w:rsidRDefault="00506FF5" w:rsidP="00506FF5">
      <w:pPr>
        <w:pStyle w:val="NormalWeb"/>
        <w:spacing w:before="0" w:beforeAutospacing="0" w:after="0" w:afterAutospacing="0"/>
        <w:rPr>
          <w:rStyle w:val="normal0"/>
          <w:rFonts w:ascii="Palatino Linotype" w:hAnsi="Palatino Linotype"/>
          <w:sz w:val="20"/>
          <w:szCs w:val="20"/>
        </w:rPr>
      </w:pPr>
      <w:r w:rsidRPr="00BB1F0A">
        <w:rPr>
          <w:rStyle w:val="normal0"/>
          <w:rFonts w:ascii="Palatino Linotype" w:hAnsi="Palatino Linotype"/>
          <w:sz w:val="20"/>
          <w:szCs w:val="20"/>
        </w:rPr>
        <w:t xml:space="preserve">“In a historical town like </w:t>
      </w:r>
      <w:smartTag w:uri="urn:schemas-microsoft-com:office:smarttags" w:element="City">
        <w:smartTag w:uri="urn:schemas-microsoft-com:office:smarttags" w:element="place">
          <w:r w:rsidRPr="00BB1F0A">
            <w:rPr>
              <w:rStyle w:val="normal0"/>
              <w:rFonts w:ascii="Palatino Linotype" w:hAnsi="Palatino Linotype"/>
              <w:sz w:val="20"/>
              <w:szCs w:val="20"/>
            </w:rPr>
            <w:t>Wallingford</w:t>
          </w:r>
        </w:smartTag>
      </w:smartTag>
      <w:r w:rsidRPr="00BB1F0A">
        <w:rPr>
          <w:rStyle w:val="normal0"/>
          <w:rFonts w:ascii="Palatino Linotype" w:hAnsi="Palatino Linotype"/>
          <w:sz w:val="20"/>
          <w:szCs w:val="20"/>
        </w:rPr>
        <w:t xml:space="preserve">, </w:t>
      </w:r>
      <w:r>
        <w:rPr>
          <w:rStyle w:val="normal0"/>
          <w:rFonts w:ascii="Palatino Linotype" w:hAnsi="Palatino Linotype"/>
          <w:sz w:val="20"/>
          <w:szCs w:val="20"/>
        </w:rPr>
        <w:t xml:space="preserve">one of the many challenges of rolling out a Wi-Fi network is that </w:t>
      </w:r>
      <w:r w:rsidRPr="00BB1F0A">
        <w:rPr>
          <w:rStyle w:val="normal0"/>
          <w:rFonts w:ascii="Palatino Linotype" w:hAnsi="Palatino Linotype"/>
          <w:sz w:val="20"/>
          <w:szCs w:val="20"/>
        </w:rPr>
        <w:t>the majority</w:t>
      </w:r>
      <w:r>
        <w:rPr>
          <w:rStyle w:val="normal0"/>
          <w:rFonts w:ascii="Palatino Linotype" w:hAnsi="Palatino Linotype"/>
          <w:sz w:val="20"/>
          <w:szCs w:val="20"/>
        </w:rPr>
        <w:t xml:space="preserve"> of the buildings are listed – which means that the number of places you can install APs is very limited,” continued </w:t>
      </w:r>
      <w:r w:rsidRPr="00196951">
        <w:rPr>
          <w:rStyle w:val="normal0"/>
          <w:rFonts w:ascii="Palatino Linotype" w:hAnsi="Palatino Linotype"/>
          <w:sz w:val="20"/>
          <w:szCs w:val="20"/>
        </w:rPr>
        <w:t>Oxtoby</w:t>
      </w:r>
      <w:r>
        <w:rPr>
          <w:rStyle w:val="normal0"/>
          <w:rFonts w:ascii="Palatino Linotype" w:hAnsi="Palatino Linotype"/>
          <w:sz w:val="20"/>
          <w:szCs w:val="20"/>
        </w:rPr>
        <w:t xml:space="preserve">.  “We had to consider the </w:t>
      </w:r>
      <w:r w:rsidRPr="00BB1F0A">
        <w:rPr>
          <w:rStyle w:val="normal0"/>
          <w:rFonts w:ascii="Palatino Linotype" w:hAnsi="Palatino Linotype"/>
          <w:sz w:val="20"/>
          <w:szCs w:val="20"/>
        </w:rPr>
        <w:t xml:space="preserve">planning and </w:t>
      </w:r>
      <w:proofErr w:type="spellStart"/>
      <w:r w:rsidRPr="00BB1F0A">
        <w:rPr>
          <w:rStyle w:val="normal0"/>
          <w:rFonts w:ascii="Palatino Linotype" w:hAnsi="Palatino Linotype"/>
          <w:sz w:val="20"/>
          <w:szCs w:val="20"/>
        </w:rPr>
        <w:t>siting</w:t>
      </w:r>
      <w:proofErr w:type="spellEnd"/>
      <w:r w:rsidRPr="00BB1F0A">
        <w:rPr>
          <w:rStyle w:val="normal0"/>
          <w:rFonts w:ascii="Palatino Linotype" w:hAnsi="Palatino Linotype"/>
          <w:sz w:val="20"/>
          <w:szCs w:val="20"/>
        </w:rPr>
        <w:t xml:space="preserve"> of the APs very carefully</w:t>
      </w:r>
      <w:r>
        <w:rPr>
          <w:rStyle w:val="normal0"/>
          <w:rFonts w:ascii="Palatino Linotype" w:hAnsi="Palatino Linotype"/>
          <w:sz w:val="20"/>
          <w:szCs w:val="20"/>
        </w:rPr>
        <w:t>, fixing them discretely into all sorts of places including the base of a flag pole in the town square</w:t>
      </w:r>
      <w:r w:rsidRPr="00BB1F0A">
        <w:rPr>
          <w:rStyle w:val="normal0"/>
          <w:rFonts w:ascii="Palatino Linotype" w:hAnsi="Palatino Linotype"/>
          <w:sz w:val="20"/>
          <w:szCs w:val="20"/>
        </w:rPr>
        <w:t xml:space="preserve">.  </w:t>
      </w:r>
      <w:r>
        <w:rPr>
          <w:rStyle w:val="normal0"/>
          <w:rFonts w:ascii="Palatino Linotype" w:hAnsi="Palatino Linotype"/>
          <w:sz w:val="20"/>
          <w:szCs w:val="20"/>
        </w:rPr>
        <w:t xml:space="preserve">While other Wi-Fi solutions may have struggled to form a reliable signal, </w:t>
      </w:r>
      <w:r w:rsidRPr="00BB1F0A">
        <w:rPr>
          <w:rStyle w:val="normal0"/>
          <w:rFonts w:ascii="Palatino Linotype" w:hAnsi="Palatino Linotype"/>
          <w:sz w:val="20"/>
          <w:szCs w:val="20"/>
        </w:rPr>
        <w:t xml:space="preserve">the </w:t>
      </w:r>
      <w:r>
        <w:rPr>
          <w:rStyle w:val="normal0"/>
          <w:rFonts w:ascii="Palatino Linotype" w:hAnsi="Palatino Linotype"/>
          <w:sz w:val="20"/>
          <w:szCs w:val="20"/>
        </w:rPr>
        <w:t>Ruckus APs automatically meshed and will continue to self-heal whenever there are changes in the RF environment – this was an essential quality that enabled us to create the robust network quickly and easily.</w:t>
      </w:r>
    </w:p>
    <w:p w:rsidR="00165925" w:rsidRDefault="00506FF5" w:rsidP="00506FF5">
      <w:r w:rsidRPr="004D5F0C">
        <w:rPr>
          <w:rStyle w:val="normal0"/>
          <w:rFonts w:ascii="Palatino Linotype" w:hAnsi="Palatino Linotype"/>
          <w:sz w:val="20"/>
        </w:rPr>
        <w:t xml:space="preserve">“The advances that Ruckus’ technology brings to the industry have transformed Wi-Fi into a reliable and easy to use technology, and the </w:t>
      </w:r>
      <w:smartTag w:uri="urn:schemas-microsoft-com:office:smarttags" w:element="place">
        <w:smartTag w:uri="urn:schemas-microsoft-com:office:smarttags" w:element="City">
          <w:r w:rsidRPr="004D5F0C">
            <w:rPr>
              <w:rStyle w:val="normal0"/>
              <w:rFonts w:ascii="Palatino Linotype" w:hAnsi="Palatino Linotype"/>
              <w:sz w:val="20"/>
            </w:rPr>
            <w:t>Wallingford</w:t>
          </w:r>
        </w:smartTag>
      </w:smartTag>
      <w:r w:rsidRPr="004D5F0C">
        <w:rPr>
          <w:rStyle w:val="normal0"/>
          <w:rFonts w:ascii="Palatino Linotype" w:hAnsi="Palatino Linotype"/>
          <w:sz w:val="20"/>
        </w:rPr>
        <w:t xml:space="preserve"> network is a fantastic demonstration of what can be achieved,” said Scott Reeves, technical director EMEA at Ruckus Wireless.  “With the Ruckus WBA system, we are able to deliver the range, reliability and central management required, all at a much lower cost point than traditional wireless broadband alternatives as well as adding offload capability to 3G networks and complimenting future LTE deployments.  Ultimately, as the number of mobile devices continues to increase, Wi-Fi will become a vital access technology for local as well as wide area applications.”</w:t>
      </w:r>
    </w:p>
    <w:sectPr w:rsidR="00165925" w:rsidSect="0016592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alatino">
    <w:altName w:val="Book Antiqua"/>
    <w:charset w:val="00"/>
    <w:family w:val="auto"/>
    <w:pitch w:val="variable"/>
    <w:sig w:usb0="00000003" w:usb1="00000000" w:usb2="00000000" w:usb3="00000000" w:csb0="00000001" w:csb1="00000000"/>
  </w:font>
  <w:font w:name="GillSans Light">
    <w:altName w:val="GillSans Light"/>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387" w:usb1="40000013"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506FF5"/>
    <w:rsid w:val="00165925"/>
    <w:rsid w:val="00506F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FF5"/>
    <w:pPr>
      <w:spacing w:after="0" w:line="240" w:lineRule="auto"/>
    </w:pPr>
    <w:rPr>
      <w:rFonts w:ascii="Palatino" w:eastAsia="Palatino" w:hAnsi="Palatino" w:cs="Times New Roman"/>
      <w:sz w:val="24"/>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06FF5"/>
    <w:pPr>
      <w:spacing w:before="100" w:beforeAutospacing="1" w:after="100" w:afterAutospacing="1"/>
    </w:pPr>
    <w:rPr>
      <w:rFonts w:ascii="Times New Roman" w:eastAsia="Times New Roman" w:hAnsi="Times New Roman"/>
      <w:szCs w:val="24"/>
      <w:lang w:eastAsia="en-US"/>
    </w:rPr>
  </w:style>
  <w:style w:type="character" w:customStyle="1" w:styleId="normal0">
    <w:name w:val="normal"/>
    <w:basedOn w:val="DefaultParagraphFont"/>
    <w:uiPriority w:val="99"/>
    <w:rsid w:val="00506FF5"/>
  </w:style>
  <w:style w:type="paragraph" w:customStyle="1" w:styleId="Pa0">
    <w:name w:val="Pa0"/>
    <w:basedOn w:val="Normal"/>
    <w:next w:val="Normal"/>
    <w:rsid w:val="00506FF5"/>
    <w:pPr>
      <w:autoSpaceDE w:val="0"/>
      <w:autoSpaceDN w:val="0"/>
      <w:adjustRightInd w:val="0"/>
      <w:spacing w:line="241" w:lineRule="atLeast"/>
    </w:pPr>
    <w:rPr>
      <w:rFonts w:ascii="GillSans Light" w:eastAsia="Times New Roman" w:hAnsi="GillSans Light"/>
      <w:szCs w:val="24"/>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994</Words>
  <Characters>5671</Characters>
  <Application>Microsoft Office Word</Application>
  <DocSecurity>0</DocSecurity>
  <Lines>47</Lines>
  <Paragraphs>13</Paragraphs>
  <ScaleCrop>false</ScaleCrop>
  <Company/>
  <LinksUpToDate>false</LinksUpToDate>
  <CharactersWithSpaces>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2011-02-04T12:21:00Z</dcterms:created>
  <dcterms:modified xsi:type="dcterms:W3CDTF">2011-02-04T12:23:00Z</dcterms:modified>
</cp:coreProperties>
</file>