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48"/>
          <w:szCs w:val="48"/>
        </w:rPr>
      </w:pPr>
    </w:p>
    <w:p>
      <w:pPr>
        <w:rPr>
          <w:b/>
          <w:sz w:val="48"/>
          <w:szCs w:val="48"/>
        </w:rPr>
      </w:pPr>
    </w:p>
    <w:p>
      <w:pPr>
        <w:jc w:val="center"/>
        <w:rPr>
          <w:b/>
          <w:sz w:val="48"/>
          <w:szCs w:val="48"/>
        </w:rPr>
      </w:pPr>
      <w:r>
        <w:rPr>
          <w:b/>
          <w:sz w:val="48"/>
          <w:szCs w:val="48"/>
        </w:rPr>
        <w:t>IT Disaster Recovery Plan</w:t>
      </w:r>
    </w:p>
    <w:p>
      <w:pPr>
        <w:jc w:val="center"/>
        <w:rPr>
          <w:b/>
          <w:sz w:val="48"/>
          <w:szCs w:val="48"/>
        </w:rPr>
      </w:pPr>
    </w:p>
    <w:p/>
    <w:p>
      <w:pPr>
        <w:ind w:left="-851" w:firstLine="851"/>
        <w:jc w:val="both"/>
        <w:rPr>
          <w:b/>
        </w:rPr>
      </w:pPr>
    </w:p>
    <w:p/>
    <w:p>
      <w:pPr>
        <w:keepNext/>
        <w:keepLines/>
        <w:pBdr>
          <w:top w:val="nil"/>
          <w:left w:val="nil"/>
          <w:bottom w:val="nil"/>
          <w:right w:val="nil"/>
          <w:between w:val="nil"/>
        </w:pBdr>
        <w:spacing w:before="240" w:after="0"/>
        <w:rPr>
          <w:color w:val="2E75B5"/>
        </w:rPr>
      </w:pPr>
      <w:r>
        <w:rPr>
          <w:color w:val="2E75B5"/>
        </w:rPr>
        <w:t>Table of Contents</w:t>
      </w:r>
    </w:p>
    <w:sdt>
      <w:sdtPr>
        <w:id w:val="1827088344"/>
        <w:docPartObj>
          <w:docPartGallery w:val="Table of Contents"/>
          <w:docPartUnique/>
        </w:docPartObj>
      </w:sdtPr>
      <w:sdtContent>
        <w:p>
          <w:pPr>
            <w:pStyle w:val="TOC1"/>
            <w:tabs>
              <w:tab w:val="right" w:pos="10456"/>
            </w:tabs>
            <w:rPr>
              <w:rFonts w:asciiTheme="minorHAnsi" w:eastAsiaTheme="minorEastAsia" w:hAnsiTheme="minorHAnsi" w:cstheme="minorBidi"/>
              <w:noProof/>
              <w:lang w:eastAsia="en-GB"/>
            </w:rPr>
          </w:pPr>
          <w:r>
            <w:fldChar w:fldCharType="begin"/>
          </w:r>
          <w:r>
            <w:instrText xml:space="preserve"> TOC \h \u \z </w:instrText>
          </w:r>
          <w:r>
            <w:fldChar w:fldCharType="separate"/>
          </w:r>
          <w:hyperlink w:anchor="_Toc32848558" w:history="1">
            <w:r>
              <w:rPr>
                <w:rStyle w:val="Hyperlink"/>
                <w:noProof/>
              </w:rPr>
              <w:t>Introduction</w:t>
            </w:r>
            <w:r>
              <w:rPr>
                <w:noProof/>
                <w:webHidden/>
              </w:rPr>
              <w:tab/>
            </w:r>
            <w:r>
              <w:rPr>
                <w:noProof/>
                <w:webHidden/>
              </w:rPr>
              <w:fldChar w:fldCharType="begin"/>
            </w:r>
            <w:r>
              <w:rPr>
                <w:noProof/>
                <w:webHidden/>
              </w:rPr>
              <w:instrText xml:space="preserve"> PAGEREF _Toc32848558 \h </w:instrText>
            </w:r>
            <w:r>
              <w:rPr>
                <w:noProof/>
                <w:webHidden/>
              </w:rPr>
            </w:r>
            <w:r>
              <w:rPr>
                <w:noProof/>
                <w:webHidden/>
              </w:rPr>
              <w:fldChar w:fldCharType="separate"/>
            </w:r>
            <w:r>
              <w:rPr>
                <w:noProof/>
                <w:webHidden/>
              </w:rPr>
              <w:t>2</w:t>
            </w:r>
            <w:r>
              <w:rPr>
                <w:noProof/>
                <w:webHidden/>
              </w:rPr>
              <w:fldChar w:fldCharType="end"/>
            </w:r>
          </w:hyperlink>
        </w:p>
        <w:p>
          <w:pPr>
            <w:pStyle w:val="TOC2"/>
            <w:tabs>
              <w:tab w:val="right" w:pos="10456"/>
            </w:tabs>
            <w:rPr>
              <w:rFonts w:asciiTheme="minorHAnsi" w:eastAsiaTheme="minorEastAsia" w:hAnsiTheme="minorHAnsi" w:cstheme="minorBidi"/>
              <w:noProof/>
              <w:lang w:eastAsia="en-GB"/>
            </w:rPr>
          </w:pPr>
          <w:hyperlink w:anchor="_Toc32848559" w:history="1">
            <w:r>
              <w:rPr>
                <w:rStyle w:val="Hyperlink"/>
                <w:noProof/>
              </w:rPr>
              <w:t>Objectives</w:t>
            </w:r>
            <w:r>
              <w:rPr>
                <w:noProof/>
                <w:webHidden/>
              </w:rPr>
              <w:tab/>
            </w:r>
            <w:r>
              <w:rPr>
                <w:noProof/>
                <w:webHidden/>
              </w:rPr>
              <w:fldChar w:fldCharType="begin"/>
            </w:r>
            <w:r>
              <w:rPr>
                <w:noProof/>
                <w:webHidden/>
              </w:rPr>
              <w:instrText xml:space="preserve"> PAGEREF _Toc32848559 \h </w:instrText>
            </w:r>
            <w:r>
              <w:rPr>
                <w:noProof/>
                <w:webHidden/>
              </w:rPr>
            </w:r>
            <w:r>
              <w:rPr>
                <w:noProof/>
                <w:webHidden/>
              </w:rPr>
              <w:fldChar w:fldCharType="separate"/>
            </w:r>
            <w:r>
              <w:rPr>
                <w:noProof/>
                <w:webHidden/>
              </w:rPr>
              <w:t>2</w:t>
            </w:r>
            <w:r>
              <w:rPr>
                <w:noProof/>
                <w:webHidden/>
              </w:rPr>
              <w:fldChar w:fldCharType="end"/>
            </w:r>
          </w:hyperlink>
        </w:p>
        <w:p>
          <w:pPr>
            <w:pStyle w:val="TOC2"/>
            <w:tabs>
              <w:tab w:val="right" w:pos="10456"/>
            </w:tabs>
            <w:rPr>
              <w:rFonts w:asciiTheme="minorHAnsi" w:eastAsiaTheme="minorEastAsia" w:hAnsiTheme="minorHAnsi" w:cstheme="minorBidi"/>
              <w:noProof/>
              <w:lang w:eastAsia="en-GB"/>
            </w:rPr>
          </w:pPr>
          <w:hyperlink w:anchor="_Toc32848560" w:history="1">
            <w:r>
              <w:rPr>
                <w:rStyle w:val="Hyperlink"/>
                <w:noProof/>
              </w:rPr>
              <w:t>Documentation</w:t>
            </w:r>
            <w:r>
              <w:rPr>
                <w:noProof/>
                <w:webHidden/>
              </w:rPr>
              <w:tab/>
            </w:r>
            <w:r>
              <w:rPr>
                <w:noProof/>
                <w:webHidden/>
              </w:rPr>
              <w:fldChar w:fldCharType="begin"/>
            </w:r>
            <w:r>
              <w:rPr>
                <w:noProof/>
                <w:webHidden/>
              </w:rPr>
              <w:instrText xml:space="preserve"> PAGEREF _Toc32848560 \h </w:instrText>
            </w:r>
            <w:r>
              <w:rPr>
                <w:noProof/>
                <w:webHidden/>
              </w:rPr>
            </w:r>
            <w:r>
              <w:rPr>
                <w:noProof/>
                <w:webHidden/>
              </w:rPr>
              <w:fldChar w:fldCharType="separate"/>
            </w:r>
            <w:r>
              <w:rPr>
                <w:noProof/>
                <w:webHidden/>
              </w:rPr>
              <w:t>2</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61" w:history="1">
            <w:r>
              <w:rPr>
                <w:rStyle w:val="Hyperlink"/>
                <w:noProof/>
              </w:rPr>
              <w:t>Key Contacts</w:t>
            </w:r>
            <w:r>
              <w:rPr>
                <w:noProof/>
                <w:webHidden/>
              </w:rPr>
              <w:tab/>
            </w:r>
            <w:r>
              <w:rPr>
                <w:noProof/>
                <w:webHidden/>
              </w:rPr>
              <w:fldChar w:fldCharType="begin"/>
            </w:r>
            <w:r>
              <w:rPr>
                <w:noProof/>
                <w:webHidden/>
              </w:rPr>
              <w:instrText xml:space="preserve"> PAGEREF _Toc32848561 \h </w:instrText>
            </w:r>
            <w:r>
              <w:rPr>
                <w:noProof/>
                <w:webHidden/>
              </w:rPr>
            </w:r>
            <w:r>
              <w:rPr>
                <w:noProof/>
                <w:webHidden/>
              </w:rPr>
              <w:fldChar w:fldCharType="separate"/>
            </w:r>
            <w:r>
              <w:rPr>
                <w:noProof/>
                <w:webHidden/>
              </w:rPr>
              <w:t>2</w:t>
            </w:r>
            <w:r>
              <w:rPr>
                <w:noProof/>
                <w:webHidden/>
              </w:rPr>
              <w:fldChar w:fldCharType="end"/>
            </w:r>
          </w:hyperlink>
        </w:p>
        <w:p>
          <w:pPr>
            <w:pStyle w:val="TOC2"/>
            <w:tabs>
              <w:tab w:val="right" w:pos="10456"/>
            </w:tabs>
            <w:rPr>
              <w:rFonts w:asciiTheme="minorHAnsi" w:eastAsiaTheme="minorEastAsia" w:hAnsiTheme="minorHAnsi" w:cstheme="minorBidi"/>
              <w:noProof/>
              <w:lang w:eastAsia="en-GB"/>
            </w:rPr>
          </w:pPr>
          <w:hyperlink w:anchor="_Toc32848562" w:history="1">
            <w:r>
              <w:rPr>
                <w:rStyle w:val="Hyperlink"/>
                <w:noProof/>
              </w:rPr>
              <w:t>External Contractors</w:t>
            </w:r>
            <w:r>
              <w:rPr>
                <w:noProof/>
                <w:webHidden/>
              </w:rPr>
              <w:tab/>
            </w:r>
            <w:r>
              <w:rPr>
                <w:noProof/>
                <w:webHidden/>
              </w:rPr>
              <w:fldChar w:fldCharType="begin"/>
            </w:r>
            <w:r>
              <w:rPr>
                <w:noProof/>
                <w:webHidden/>
              </w:rPr>
              <w:instrText xml:space="preserve"> PAGEREF _Toc32848562 \h </w:instrText>
            </w:r>
            <w:r>
              <w:rPr>
                <w:noProof/>
                <w:webHidden/>
              </w:rPr>
            </w:r>
            <w:r>
              <w:rPr>
                <w:noProof/>
                <w:webHidden/>
              </w:rPr>
              <w:fldChar w:fldCharType="separate"/>
            </w:r>
            <w:r>
              <w:rPr>
                <w:noProof/>
                <w:webHidden/>
              </w:rPr>
              <w:t>2</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63" w:history="1">
            <w:r>
              <w:rPr>
                <w:rStyle w:val="Hyperlink"/>
                <w:noProof/>
              </w:rPr>
              <w:t>Plan Overview</w:t>
            </w:r>
            <w:r>
              <w:rPr>
                <w:noProof/>
                <w:webHidden/>
              </w:rPr>
              <w:tab/>
            </w:r>
            <w:r>
              <w:rPr>
                <w:noProof/>
                <w:webHidden/>
              </w:rPr>
              <w:fldChar w:fldCharType="begin"/>
            </w:r>
            <w:r>
              <w:rPr>
                <w:noProof/>
                <w:webHidden/>
              </w:rPr>
              <w:instrText xml:space="preserve"> PAGEREF _Toc32848563 \h </w:instrText>
            </w:r>
            <w:r>
              <w:rPr>
                <w:noProof/>
                <w:webHidden/>
              </w:rPr>
            </w:r>
            <w:r>
              <w:rPr>
                <w:noProof/>
                <w:webHidden/>
              </w:rPr>
              <w:fldChar w:fldCharType="separate"/>
            </w:r>
            <w:r>
              <w:rPr>
                <w:noProof/>
                <w:webHidden/>
              </w:rPr>
              <w:t>3</w:t>
            </w:r>
            <w:r>
              <w:rPr>
                <w:noProof/>
                <w:webHidden/>
              </w:rPr>
              <w:fldChar w:fldCharType="end"/>
            </w:r>
          </w:hyperlink>
        </w:p>
        <w:p>
          <w:pPr>
            <w:pStyle w:val="TOC2"/>
            <w:tabs>
              <w:tab w:val="right" w:pos="10456"/>
            </w:tabs>
            <w:rPr>
              <w:rFonts w:asciiTheme="minorHAnsi" w:eastAsiaTheme="minorEastAsia" w:hAnsiTheme="minorHAnsi" w:cstheme="minorBidi"/>
              <w:noProof/>
              <w:lang w:eastAsia="en-GB"/>
            </w:rPr>
          </w:pPr>
          <w:hyperlink w:anchor="_Toc32848564" w:history="1">
            <w:r>
              <w:rPr>
                <w:rStyle w:val="Hyperlink"/>
                <w:noProof/>
              </w:rPr>
              <w:t>Current Backup strategy</w:t>
            </w:r>
            <w:r>
              <w:rPr>
                <w:noProof/>
                <w:webHidden/>
              </w:rPr>
              <w:tab/>
            </w:r>
            <w:r>
              <w:rPr>
                <w:noProof/>
                <w:webHidden/>
              </w:rPr>
              <w:fldChar w:fldCharType="begin"/>
            </w:r>
            <w:r>
              <w:rPr>
                <w:noProof/>
                <w:webHidden/>
              </w:rPr>
              <w:instrText xml:space="preserve"> PAGEREF _Toc32848564 \h </w:instrText>
            </w:r>
            <w:r>
              <w:rPr>
                <w:noProof/>
                <w:webHidden/>
              </w:rPr>
            </w:r>
            <w:r>
              <w:rPr>
                <w:noProof/>
                <w:webHidden/>
              </w:rPr>
              <w:fldChar w:fldCharType="separate"/>
            </w:r>
            <w:r>
              <w:rPr>
                <w:noProof/>
                <w:webHidden/>
              </w:rPr>
              <w:t>3</w:t>
            </w:r>
            <w:r>
              <w:rPr>
                <w:noProof/>
                <w:webHidden/>
              </w:rPr>
              <w:fldChar w:fldCharType="end"/>
            </w:r>
          </w:hyperlink>
        </w:p>
        <w:p>
          <w:pPr>
            <w:pStyle w:val="TOC2"/>
            <w:tabs>
              <w:tab w:val="right" w:pos="10456"/>
            </w:tabs>
            <w:rPr>
              <w:rFonts w:asciiTheme="minorHAnsi" w:eastAsiaTheme="minorEastAsia" w:hAnsiTheme="minorHAnsi" w:cstheme="minorBidi"/>
              <w:noProof/>
              <w:lang w:eastAsia="en-GB"/>
            </w:rPr>
          </w:pPr>
          <w:hyperlink w:anchor="_Toc32848565" w:history="1">
            <w:r>
              <w:rPr>
                <w:rStyle w:val="Hyperlink"/>
                <w:noProof/>
              </w:rPr>
              <w:t>Security and Protection of equipment</w:t>
            </w:r>
            <w:r>
              <w:rPr>
                <w:noProof/>
                <w:webHidden/>
              </w:rPr>
              <w:tab/>
            </w:r>
            <w:r>
              <w:rPr>
                <w:noProof/>
                <w:webHidden/>
              </w:rPr>
              <w:fldChar w:fldCharType="begin"/>
            </w:r>
            <w:r>
              <w:rPr>
                <w:noProof/>
                <w:webHidden/>
              </w:rPr>
              <w:instrText xml:space="preserve"> PAGEREF _Toc32848565 \h </w:instrText>
            </w:r>
            <w:r>
              <w:rPr>
                <w:noProof/>
                <w:webHidden/>
              </w:rPr>
            </w:r>
            <w:r>
              <w:rPr>
                <w:noProof/>
                <w:webHidden/>
              </w:rPr>
              <w:fldChar w:fldCharType="separate"/>
            </w:r>
            <w:r>
              <w:rPr>
                <w:noProof/>
                <w:webHidden/>
              </w:rPr>
              <w:t>4</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66" w:history="1">
            <w:r>
              <w:rPr>
                <w:rStyle w:val="Hyperlink"/>
                <w:noProof/>
              </w:rPr>
              <w:t>Disaster Recovery</w:t>
            </w:r>
            <w:r>
              <w:rPr>
                <w:noProof/>
                <w:webHidden/>
              </w:rPr>
              <w:tab/>
            </w:r>
            <w:r>
              <w:rPr>
                <w:noProof/>
                <w:webHidden/>
              </w:rPr>
              <w:fldChar w:fldCharType="begin"/>
            </w:r>
            <w:r>
              <w:rPr>
                <w:noProof/>
                <w:webHidden/>
              </w:rPr>
              <w:instrText xml:space="preserve"> PAGEREF _Toc32848566 \h </w:instrText>
            </w:r>
            <w:r>
              <w:rPr>
                <w:noProof/>
                <w:webHidden/>
              </w:rPr>
            </w:r>
            <w:r>
              <w:rPr>
                <w:noProof/>
                <w:webHidden/>
              </w:rPr>
              <w:fldChar w:fldCharType="separate"/>
            </w:r>
            <w:r>
              <w:rPr>
                <w:noProof/>
                <w:webHidden/>
              </w:rPr>
              <w:t>4</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67" w:history="1">
            <w:r>
              <w:rPr>
                <w:rStyle w:val="Hyperlink"/>
                <w:noProof/>
              </w:rPr>
              <w:t>Disaster caused by Virus or Sabotage</w:t>
            </w:r>
            <w:r>
              <w:rPr>
                <w:noProof/>
                <w:webHidden/>
              </w:rPr>
              <w:tab/>
            </w:r>
            <w:r>
              <w:rPr>
                <w:noProof/>
                <w:webHidden/>
              </w:rPr>
              <w:fldChar w:fldCharType="begin"/>
            </w:r>
            <w:r>
              <w:rPr>
                <w:noProof/>
                <w:webHidden/>
              </w:rPr>
              <w:instrText xml:space="preserve"> PAGEREF _Toc32848567 \h </w:instrText>
            </w:r>
            <w:r>
              <w:rPr>
                <w:noProof/>
                <w:webHidden/>
              </w:rPr>
            </w:r>
            <w:r>
              <w:rPr>
                <w:noProof/>
                <w:webHidden/>
              </w:rPr>
              <w:fldChar w:fldCharType="separate"/>
            </w:r>
            <w:r>
              <w:rPr>
                <w:noProof/>
                <w:webHidden/>
              </w:rPr>
              <w:t>4</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68" w:history="1">
            <w:r>
              <w:rPr>
                <w:rStyle w:val="Hyperlink"/>
                <w:noProof/>
              </w:rPr>
              <w:t>Theft</w:t>
            </w:r>
            <w:r>
              <w:rPr>
                <w:noProof/>
                <w:webHidden/>
              </w:rPr>
              <w:tab/>
            </w:r>
            <w:r>
              <w:rPr>
                <w:noProof/>
                <w:webHidden/>
              </w:rPr>
              <w:fldChar w:fldCharType="begin"/>
            </w:r>
            <w:r>
              <w:rPr>
                <w:noProof/>
                <w:webHidden/>
              </w:rPr>
              <w:instrText xml:space="preserve"> PAGEREF _Toc32848568 \h </w:instrText>
            </w:r>
            <w:r>
              <w:rPr>
                <w:noProof/>
                <w:webHidden/>
              </w:rPr>
            </w:r>
            <w:r>
              <w:rPr>
                <w:noProof/>
                <w:webHidden/>
              </w:rPr>
              <w:fldChar w:fldCharType="separate"/>
            </w:r>
            <w:r>
              <w:rPr>
                <w:noProof/>
                <w:webHidden/>
              </w:rPr>
              <w:t>4</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69" w:history="1">
            <w:r>
              <w:rPr>
                <w:rStyle w:val="Hyperlink"/>
                <w:noProof/>
              </w:rPr>
              <w:t>Loss of Personnel</w:t>
            </w:r>
            <w:r>
              <w:rPr>
                <w:noProof/>
                <w:webHidden/>
              </w:rPr>
              <w:tab/>
            </w:r>
            <w:r>
              <w:rPr>
                <w:noProof/>
                <w:webHidden/>
              </w:rPr>
              <w:fldChar w:fldCharType="begin"/>
            </w:r>
            <w:r>
              <w:rPr>
                <w:noProof/>
                <w:webHidden/>
              </w:rPr>
              <w:instrText xml:space="preserve"> PAGEREF _Toc32848569 \h </w:instrText>
            </w:r>
            <w:r>
              <w:rPr>
                <w:noProof/>
                <w:webHidden/>
              </w:rPr>
            </w:r>
            <w:r>
              <w:rPr>
                <w:noProof/>
                <w:webHidden/>
              </w:rPr>
              <w:fldChar w:fldCharType="separate"/>
            </w:r>
            <w:r>
              <w:rPr>
                <w:noProof/>
                <w:webHidden/>
              </w:rPr>
              <w:t>4</w:t>
            </w:r>
            <w:r>
              <w:rPr>
                <w:noProof/>
                <w:webHidden/>
              </w:rPr>
              <w:fldChar w:fldCharType="end"/>
            </w:r>
          </w:hyperlink>
        </w:p>
        <w:p>
          <w:pPr>
            <w:pStyle w:val="TOC2"/>
            <w:tabs>
              <w:tab w:val="right" w:pos="10456"/>
            </w:tabs>
            <w:ind w:left="0"/>
            <w:rPr>
              <w:rFonts w:asciiTheme="minorHAnsi" w:eastAsiaTheme="minorEastAsia" w:hAnsiTheme="minorHAnsi" w:cstheme="minorBidi"/>
              <w:noProof/>
              <w:lang w:eastAsia="en-GB"/>
            </w:rPr>
          </w:pPr>
          <w:hyperlink w:anchor="_Toc32848570" w:history="1">
            <w:r>
              <w:rPr>
                <w:rStyle w:val="Hyperlink"/>
                <w:noProof/>
              </w:rPr>
              <w:t>Skills Required</w:t>
            </w:r>
            <w:r>
              <w:rPr>
                <w:noProof/>
                <w:webHidden/>
              </w:rPr>
              <w:tab/>
            </w:r>
            <w:r>
              <w:rPr>
                <w:noProof/>
                <w:webHidden/>
              </w:rPr>
              <w:fldChar w:fldCharType="begin"/>
            </w:r>
            <w:r>
              <w:rPr>
                <w:noProof/>
                <w:webHidden/>
              </w:rPr>
              <w:instrText xml:space="preserve"> PAGEREF _Toc32848570 \h </w:instrText>
            </w:r>
            <w:r>
              <w:rPr>
                <w:noProof/>
                <w:webHidden/>
              </w:rPr>
            </w:r>
            <w:r>
              <w:rPr>
                <w:noProof/>
                <w:webHidden/>
              </w:rPr>
              <w:fldChar w:fldCharType="separate"/>
            </w:r>
            <w:r>
              <w:rPr>
                <w:noProof/>
                <w:webHidden/>
              </w:rPr>
              <w:t>4</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71" w:history="1">
            <w:r>
              <w:rPr>
                <w:rStyle w:val="Hyperlink"/>
                <w:noProof/>
              </w:rPr>
              <w:t>Disaster Recovery Plan for Physical Servers</w:t>
            </w:r>
            <w:r>
              <w:rPr>
                <w:noProof/>
                <w:webHidden/>
              </w:rPr>
              <w:tab/>
            </w:r>
            <w:r>
              <w:rPr>
                <w:noProof/>
                <w:webHidden/>
              </w:rPr>
              <w:fldChar w:fldCharType="begin"/>
            </w:r>
            <w:r>
              <w:rPr>
                <w:noProof/>
                <w:webHidden/>
              </w:rPr>
              <w:instrText xml:space="preserve"> PAGEREF _Toc32848571 \h </w:instrText>
            </w:r>
            <w:r>
              <w:rPr>
                <w:noProof/>
                <w:webHidden/>
              </w:rPr>
            </w:r>
            <w:r>
              <w:rPr>
                <w:noProof/>
                <w:webHidden/>
              </w:rPr>
              <w:fldChar w:fldCharType="separate"/>
            </w:r>
            <w:r>
              <w:rPr>
                <w:noProof/>
                <w:webHidden/>
              </w:rPr>
              <w:t>6</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72" w:history="1">
            <w:r>
              <w:rPr>
                <w:rStyle w:val="Hyperlink"/>
                <w:noProof/>
              </w:rPr>
              <w:t>Email Disaster Recovery Procedure</w:t>
            </w:r>
            <w:r>
              <w:rPr>
                <w:noProof/>
                <w:webHidden/>
              </w:rPr>
              <w:tab/>
            </w:r>
            <w:r>
              <w:rPr>
                <w:noProof/>
                <w:webHidden/>
              </w:rPr>
              <w:fldChar w:fldCharType="begin"/>
            </w:r>
            <w:r>
              <w:rPr>
                <w:noProof/>
                <w:webHidden/>
              </w:rPr>
              <w:instrText xml:space="preserve"> PAGEREF _Toc32848572 \h </w:instrText>
            </w:r>
            <w:r>
              <w:rPr>
                <w:noProof/>
                <w:webHidden/>
              </w:rPr>
            </w:r>
            <w:r>
              <w:rPr>
                <w:noProof/>
                <w:webHidden/>
              </w:rPr>
              <w:fldChar w:fldCharType="separate"/>
            </w:r>
            <w:r>
              <w:rPr>
                <w:noProof/>
                <w:webHidden/>
              </w:rPr>
              <w:t>6</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74" w:history="1">
            <w:r>
              <w:rPr>
                <w:rStyle w:val="Hyperlink"/>
                <w:noProof/>
              </w:rPr>
              <w:t>Network Infrastructure Disaster Recovery Procedure</w:t>
            </w:r>
            <w:r>
              <w:rPr>
                <w:noProof/>
                <w:webHidden/>
              </w:rPr>
              <w:tab/>
            </w:r>
            <w:r>
              <w:rPr>
                <w:noProof/>
                <w:webHidden/>
              </w:rPr>
              <w:fldChar w:fldCharType="begin"/>
            </w:r>
            <w:r>
              <w:rPr>
                <w:noProof/>
                <w:webHidden/>
              </w:rPr>
              <w:instrText xml:space="preserve"> PAGEREF _Toc32848574 \h </w:instrText>
            </w:r>
            <w:r>
              <w:rPr>
                <w:noProof/>
                <w:webHidden/>
              </w:rPr>
            </w:r>
            <w:r>
              <w:rPr>
                <w:noProof/>
                <w:webHidden/>
              </w:rPr>
              <w:fldChar w:fldCharType="separate"/>
            </w:r>
            <w:r>
              <w:rPr>
                <w:noProof/>
                <w:webHidden/>
              </w:rPr>
              <w:t>7</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76" w:history="1">
            <w:r>
              <w:rPr>
                <w:rStyle w:val="Hyperlink"/>
                <w:noProof/>
              </w:rPr>
              <w:t>Phone System Disaster Recovery Procedure</w:t>
            </w:r>
            <w:r>
              <w:rPr>
                <w:noProof/>
                <w:webHidden/>
              </w:rPr>
              <w:tab/>
            </w:r>
            <w:r>
              <w:rPr>
                <w:noProof/>
                <w:webHidden/>
              </w:rPr>
              <w:fldChar w:fldCharType="begin"/>
            </w:r>
            <w:r>
              <w:rPr>
                <w:noProof/>
                <w:webHidden/>
              </w:rPr>
              <w:instrText xml:space="preserve"> PAGEREF _Toc32848576 \h </w:instrText>
            </w:r>
            <w:r>
              <w:rPr>
                <w:noProof/>
                <w:webHidden/>
              </w:rPr>
            </w:r>
            <w:r>
              <w:rPr>
                <w:noProof/>
                <w:webHidden/>
              </w:rPr>
              <w:fldChar w:fldCharType="separate"/>
            </w:r>
            <w:r>
              <w:rPr>
                <w:noProof/>
                <w:webHidden/>
              </w:rPr>
              <w:t>7</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79" w:history="1">
            <w:r>
              <w:rPr>
                <w:rStyle w:val="Hyperlink"/>
                <w:noProof/>
              </w:rPr>
              <w:t>CCTV Disaster Recovery Procedure</w:t>
            </w:r>
            <w:r>
              <w:rPr>
                <w:noProof/>
                <w:webHidden/>
              </w:rPr>
              <w:tab/>
            </w:r>
            <w:r>
              <w:rPr>
                <w:noProof/>
                <w:webHidden/>
              </w:rPr>
              <w:fldChar w:fldCharType="begin"/>
            </w:r>
            <w:r>
              <w:rPr>
                <w:noProof/>
                <w:webHidden/>
              </w:rPr>
              <w:instrText xml:space="preserve"> PAGEREF _Toc32848579 \h </w:instrText>
            </w:r>
            <w:r>
              <w:rPr>
                <w:noProof/>
                <w:webHidden/>
              </w:rPr>
            </w:r>
            <w:r>
              <w:rPr>
                <w:noProof/>
                <w:webHidden/>
              </w:rPr>
              <w:fldChar w:fldCharType="separate"/>
            </w:r>
            <w:r>
              <w:rPr>
                <w:noProof/>
                <w:webHidden/>
              </w:rPr>
              <w:t>8</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82" w:history="1">
            <w:r>
              <w:rPr>
                <w:rStyle w:val="Hyperlink"/>
                <w:noProof/>
              </w:rPr>
              <w:t>Door Access Disaster Recovery Procedure</w:t>
            </w:r>
            <w:r>
              <w:rPr>
                <w:noProof/>
                <w:webHidden/>
              </w:rPr>
              <w:tab/>
            </w:r>
            <w:r>
              <w:rPr>
                <w:noProof/>
                <w:webHidden/>
              </w:rPr>
              <w:fldChar w:fldCharType="begin"/>
            </w:r>
            <w:r>
              <w:rPr>
                <w:noProof/>
                <w:webHidden/>
              </w:rPr>
              <w:instrText xml:space="preserve"> PAGEREF _Toc32848582 \h </w:instrText>
            </w:r>
            <w:r>
              <w:rPr>
                <w:noProof/>
                <w:webHidden/>
              </w:rPr>
            </w:r>
            <w:r>
              <w:rPr>
                <w:noProof/>
                <w:webHidden/>
              </w:rPr>
              <w:fldChar w:fldCharType="separate"/>
            </w:r>
            <w:r>
              <w:rPr>
                <w:noProof/>
                <w:webHidden/>
              </w:rPr>
              <w:t>8</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86" w:history="1">
            <w:r>
              <w:rPr>
                <w:rStyle w:val="Hyperlink"/>
                <w:noProof/>
              </w:rPr>
              <w:t>Total loss of site Disaster Recovery Procedure</w:t>
            </w:r>
            <w:r>
              <w:rPr>
                <w:noProof/>
                <w:webHidden/>
              </w:rPr>
              <w:tab/>
            </w:r>
            <w:r>
              <w:rPr>
                <w:noProof/>
                <w:webHidden/>
              </w:rPr>
              <w:fldChar w:fldCharType="begin"/>
            </w:r>
            <w:r>
              <w:rPr>
                <w:noProof/>
                <w:webHidden/>
              </w:rPr>
              <w:instrText xml:space="preserve"> PAGEREF _Toc32848586 \h </w:instrText>
            </w:r>
            <w:r>
              <w:rPr>
                <w:noProof/>
                <w:webHidden/>
              </w:rPr>
            </w:r>
            <w:r>
              <w:rPr>
                <w:noProof/>
                <w:webHidden/>
              </w:rPr>
              <w:fldChar w:fldCharType="separate"/>
            </w:r>
            <w:r>
              <w:rPr>
                <w:noProof/>
                <w:webHidden/>
              </w:rPr>
              <w:t>9</w:t>
            </w:r>
            <w:r>
              <w:rPr>
                <w:noProof/>
                <w:webHidden/>
              </w:rPr>
              <w:fldChar w:fldCharType="end"/>
            </w:r>
          </w:hyperlink>
        </w:p>
        <w:p>
          <w:pPr>
            <w:pStyle w:val="TOC1"/>
            <w:tabs>
              <w:tab w:val="right" w:pos="10456"/>
            </w:tabs>
            <w:rPr>
              <w:rFonts w:asciiTheme="minorHAnsi" w:eastAsiaTheme="minorEastAsia" w:hAnsiTheme="minorHAnsi" w:cstheme="minorBidi"/>
              <w:noProof/>
              <w:lang w:eastAsia="en-GB"/>
            </w:rPr>
          </w:pPr>
          <w:hyperlink w:anchor="_Toc32848588" w:history="1">
            <w:r>
              <w:rPr>
                <w:rStyle w:val="Hyperlink"/>
                <w:noProof/>
              </w:rPr>
              <w:t>Future Changes and reducing risk</w:t>
            </w:r>
            <w:r>
              <w:rPr>
                <w:noProof/>
                <w:webHidden/>
              </w:rPr>
              <w:tab/>
            </w:r>
            <w:r>
              <w:rPr>
                <w:noProof/>
                <w:webHidden/>
              </w:rPr>
              <w:fldChar w:fldCharType="begin"/>
            </w:r>
            <w:r>
              <w:rPr>
                <w:noProof/>
                <w:webHidden/>
              </w:rPr>
              <w:instrText xml:space="preserve"> PAGEREF _Toc32848588 \h </w:instrText>
            </w:r>
            <w:r>
              <w:rPr>
                <w:noProof/>
                <w:webHidden/>
              </w:rPr>
            </w:r>
            <w:r>
              <w:rPr>
                <w:noProof/>
                <w:webHidden/>
              </w:rPr>
              <w:fldChar w:fldCharType="separate"/>
            </w:r>
            <w:r>
              <w:rPr>
                <w:noProof/>
                <w:webHidden/>
              </w:rPr>
              <w:t>9</w:t>
            </w:r>
            <w:r>
              <w:rPr>
                <w:noProof/>
                <w:webHidden/>
              </w:rPr>
              <w:fldChar w:fldCharType="end"/>
            </w:r>
          </w:hyperlink>
        </w:p>
        <w:p>
          <w:pPr>
            <w:rPr>
              <w:b/>
            </w:rPr>
          </w:pPr>
          <w:r>
            <w:fldChar w:fldCharType="end"/>
          </w:r>
        </w:p>
      </w:sdtContent>
    </w:sdt>
    <w:p>
      <w:r>
        <w:br w:type="page"/>
      </w:r>
    </w:p>
    <w:p>
      <w:pPr>
        <w:pStyle w:val="Heading1"/>
        <w:rPr>
          <w:sz w:val="22"/>
          <w:szCs w:val="22"/>
        </w:rPr>
      </w:pPr>
      <w:bookmarkStart w:id="0" w:name="_Toc32848558"/>
      <w:r>
        <w:rPr>
          <w:sz w:val="22"/>
          <w:szCs w:val="22"/>
        </w:rPr>
        <w:lastRenderedPageBreak/>
        <w:t>Introduction</w:t>
      </w:r>
      <w:bookmarkEnd w:id="0"/>
    </w:p>
    <w:p>
      <w:r>
        <w:t xml:space="preserve">The purpose of this document is to plan how </w:t>
      </w:r>
      <w:r>
        <w:rPr>
          <w:b/>
        </w:rPr>
        <w:t>SCHOOOL</w:t>
      </w:r>
      <w:r>
        <w:t xml:space="preserve"> will respond to a disaster concerning IT systems as well as the school in general. This document should be used in conjunction with the </w:t>
      </w:r>
      <w:r>
        <w:rPr>
          <w:b/>
        </w:rPr>
        <w:t>Emergencies and Business Continuity Policy</w:t>
      </w:r>
      <w:r>
        <w:t xml:space="preserve"> and the </w:t>
      </w:r>
      <w:r>
        <w:rPr>
          <w:b/>
        </w:rPr>
        <w:t>Security Breach Prevention and Management Plan</w:t>
      </w:r>
      <w:r>
        <w:t xml:space="preserve">. This document will be updated as systems change in the school and therefore should be seen as a ‘working’ document. </w:t>
      </w:r>
    </w:p>
    <w:p>
      <w:pPr>
        <w:pStyle w:val="Heading2"/>
        <w:rPr>
          <w:sz w:val="22"/>
          <w:szCs w:val="22"/>
        </w:rPr>
      </w:pPr>
      <w:bookmarkStart w:id="1" w:name="_Toc32848559"/>
      <w:r>
        <w:rPr>
          <w:sz w:val="22"/>
          <w:szCs w:val="22"/>
        </w:rPr>
        <w:t>Objectives</w:t>
      </w:r>
      <w:bookmarkEnd w:id="1"/>
    </w:p>
    <w:p>
      <w:pPr>
        <w:numPr>
          <w:ilvl w:val="0"/>
          <w:numId w:val="5"/>
        </w:numPr>
        <w:pBdr>
          <w:top w:val="nil"/>
          <w:left w:val="nil"/>
          <w:bottom w:val="nil"/>
          <w:right w:val="nil"/>
          <w:between w:val="nil"/>
        </w:pBdr>
        <w:spacing w:after="0"/>
      </w:pPr>
      <w:r>
        <w:rPr>
          <w:color w:val="000000"/>
        </w:rPr>
        <w:t>Key personnel to be made aware of the situation and premade plans put into action</w:t>
      </w:r>
    </w:p>
    <w:p>
      <w:pPr>
        <w:numPr>
          <w:ilvl w:val="0"/>
          <w:numId w:val="5"/>
        </w:numPr>
        <w:pBdr>
          <w:top w:val="nil"/>
          <w:left w:val="nil"/>
          <w:bottom w:val="nil"/>
          <w:right w:val="nil"/>
          <w:between w:val="nil"/>
        </w:pBdr>
        <w:spacing w:after="0"/>
      </w:pPr>
      <w:r>
        <w:rPr>
          <w:color w:val="000000"/>
        </w:rPr>
        <w:t xml:space="preserve">Contact information for main suppliers is available as well as any warranty information </w:t>
      </w:r>
    </w:p>
    <w:p>
      <w:pPr>
        <w:numPr>
          <w:ilvl w:val="0"/>
          <w:numId w:val="5"/>
        </w:numPr>
        <w:pBdr>
          <w:top w:val="nil"/>
          <w:left w:val="nil"/>
          <w:bottom w:val="nil"/>
          <w:right w:val="nil"/>
          <w:between w:val="nil"/>
        </w:pBdr>
        <w:spacing w:after="0"/>
      </w:pPr>
      <w:r>
        <w:rPr>
          <w:color w:val="000000"/>
        </w:rPr>
        <w:t>Plan to ensure the continuation of service in extreme circumstances allowing staff and pupils to continue all works.</w:t>
      </w:r>
    </w:p>
    <w:p>
      <w:pPr>
        <w:numPr>
          <w:ilvl w:val="0"/>
          <w:numId w:val="5"/>
        </w:numPr>
        <w:pBdr>
          <w:top w:val="nil"/>
          <w:left w:val="nil"/>
          <w:bottom w:val="nil"/>
          <w:right w:val="nil"/>
          <w:between w:val="nil"/>
        </w:pBdr>
      </w:pPr>
      <w:r>
        <w:rPr>
          <w:color w:val="000000"/>
        </w:rPr>
        <w:t>Possible recovery plans from a disaster.</w:t>
      </w:r>
    </w:p>
    <w:p>
      <w:pPr>
        <w:pStyle w:val="Heading2"/>
        <w:rPr>
          <w:sz w:val="22"/>
          <w:szCs w:val="22"/>
        </w:rPr>
      </w:pPr>
      <w:bookmarkStart w:id="2" w:name="_Toc32848560"/>
      <w:r>
        <w:rPr>
          <w:sz w:val="22"/>
          <w:szCs w:val="22"/>
        </w:rPr>
        <w:t>Documentation</w:t>
      </w:r>
      <w:bookmarkEnd w:id="2"/>
    </w:p>
    <w:p>
      <w:r>
        <w:t xml:space="preserve">All key documentation pertaining to IT systems is kept on </w:t>
      </w:r>
      <w:r>
        <w:rPr>
          <w:b/>
        </w:rPr>
        <w:t>LOCATION</w:t>
      </w:r>
      <w:r>
        <w:t xml:space="preserve">. This contains but is not limited to the following information; Rolling IT Handover document, Password Document (password &amp; login document) this is secured with a password which is known by the IT Team, Network configurations for all switches, copies of policies and procedures and </w:t>
      </w:r>
      <w:proofErr w:type="spellStart"/>
      <w:r>
        <w:t>Bitlocker</w:t>
      </w:r>
      <w:proofErr w:type="spellEnd"/>
      <w:r>
        <w:t xml:space="preserve"> recovery keys for staff laptops. </w:t>
      </w:r>
    </w:p>
    <w:p>
      <w:pPr>
        <w:pStyle w:val="Heading1"/>
        <w:rPr>
          <w:sz w:val="22"/>
          <w:szCs w:val="22"/>
        </w:rPr>
      </w:pPr>
      <w:bookmarkStart w:id="3" w:name="_Toc32848561"/>
      <w:r>
        <w:rPr>
          <w:sz w:val="22"/>
          <w:szCs w:val="22"/>
        </w:rPr>
        <w:t>Key Contacts</w:t>
      </w:r>
      <w:bookmarkEnd w:id="3"/>
    </w:p>
    <w:p>
      <w:r>
        <w:t>The following contacts are not an exhaustive list of emergency contacts but are the primary people to inform as part of an IT disaster.</w:t>
      </w:r>
    </w:p>
    <w:tbl>
      <w:tblPr>
        <w:tblStyle w:val="a"/>
        <w:tblW w:w="6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4172"/>
      </w:tblGrid>
      <w:tr>
        <w:trPr>
          <w:jc w:val="center"/>
        </w:trPr>
        <w:tc>
          <w:tcPr>
            <w:tcW w:w="1838" w:type="dxa"/>
            <w:shd w:val="clear" w:color="auto" w:fill="AEAAAA" w:themeFill="background2" w:themeFillShade="BF"/>
          </w:tcPr>
          <w:p>
            <w:pPr>
              <w:rPr>
                <w:b/>
              </w:rPr>
            </w:pPr>
            <w:r>
              <w:rPr>
                <w:b/>
              </w:rPr>
              <w:t>Name</w:t>
            </w:r>
          </w:p>
        </w:tc>
        <w:tc>
          <w:tcPr>
            <w:tcW w:w="4172" w:type="dxa"/>
            <w:shd w:val="clear" w:color="auto" w:fill="AEAAAA" w:themeFill="background2" w:themeFillShade="BF"/>
          </w:tcPr>
          <w:p>
            <w:pPr>
              <w:rPr>
                <w:b/>
              </w:rPr>
            </w:pPr>
            <w:r>
              <w:rPr>
                <w:b/>
              </w:rPr>
              <w:t>Role</w:t>
            </w:r>
          </w:p>
        </w:tc>
      </w:tr>
      <w:tr>
        <w:trPr>
          <w:jc w:val="center"/>
        </w:trPr>
        <w:tc>
          <w:tcPr>
            <w:tcW w:w="1838" w:type="dxa"/>
          </w:tcPr>
          <w:p/>
        </w:tc>
        <w:tc>
          <w:tcPr>
            <w:tcW w:w="4172" w:type="dxa"/>
          </w:tcPr>
          <w:p>
            <w:proofErr w:type="spellStart"/>
            <w:r>
              <w:t>Headteacher</w:t>
            </w:r>
            <w:proofErr w:type="spellEnd"/>
          </w:p>
        </w:tc>
      </w:tr>
      <w:tr>
        <w:trPr>
          <w:jc w:val="center"/>
        </w:trPr>
        <w:tc>
          <w:tcPr>
            <w:tcW w:w="1838" w:type="dxa"/>
          </w:tcPr>
          <w:p/>
        </w:tc>
        <w:tc>
          <w:tcPr>
            <w:tcW w:w="4172" w:type="dxa"/>
          </w:tcPr>
          <w:p>
            <w:r>
              <w:t xml:space="preserve">Deputy </w:t>
            </w:r>
            <w:proofErr w:type="spellStart"/>
            <w:r>
              <w:t>Headteacher</w:t>
            </w:r>
            <w:proofErr w:type="spellEnd"/>
          </w:p>
        </w:tc>
      </w:tr>
      <w:tr>
        <w:trPr>
          <w:jc w:val="center"/>
        </w:trPr>
        <w:tc>
          <w:tcPr>
            <w:tcW w:w="1838" w:type="dxa"/>
          </w:tcPr>
          <w:p/>
        </w:tc>
        <w:tc>
          <w:tcPr>
            <w:tcW w:w="4172" w:type="dxa"/>
          </w:tcPr>
          <w:p>
            <w:r>
              <w:t xml:space="preserve">Assistant </w:t>
            </w:r>
            <w:proofErr w:type="spellStart"/>
            <w:r>
              <w:t>Headteacher</w:t>
            </w:r>
            <w:proofErr w:type="spellEnd"/>
          </w:p>
        </w:tc>
      </w:tr>
      <w:tr>
        <w:trPr>
          <w:jc w:val="center"/>
        </w:trPr>
        <w:tc>
          <w:tcPr>
            <w:tcW w:w="1838" w:type="dxa"/>
          </w:tcPr>
          <w:p/>
        </w:tc>
        <w:tc>
          <w:tcPr>
            <w:tcW w:w="4172" w:type="dxa"/>
          </w:tcPr>
          <w:p>
            <w:r>
              <w:t>School Business Manager</w:t>
            </w:r>
          </w:p>
        </w:tc>
      </w:tr>
      <w:tr>
        <w:trPr>
          <w:jc w:val="center"/>
        </w:trPr>
        <w:tc>
          <w:tcPr>
            <w:tcW w:w="1838" w:type="dxa"/>
          </w:tcPr>
          <w:p/>
        </w:tc>
        <w:tc>
          <w:tcPr>
            <w:tcW w:w="4172" w:type="dxa"/>
          </w:tcPr>
          <w:p>
            <w:r>
              <w:t>IT Manager</w:t>
            </w:r>
          </w:p>
        </w:tc>
      </w:tr>
      <w:tr>
        <w:trPr>
          <w:jc w:val="center"/>
        </w:trPr>
        <w:tc>
          <w:tcPr>
            <w:tcW w:w="1838" w:type="dxa"/>
          </w:tcPr>
          <w:p/>
        </w:tc>
        <w:tc>
          <w:tcPr>
            <w:tcW w:w="4172" w:type="dxa"/>
          </w:tcPr>
          <w:p>
            <w:r>
              <w:t>Site Manager</w:t>
            </w:r>
          </w:p>
        </w:tc>
      </w:tr>
    </w:tbl>
    <w:p/>
    <w:p>
      <w:pPr>
        <w:pStyle w:val="Heading2"/>
        <w:rPr>
          <w:sz w:val="22"/>
          <w:szCs w:val="22"/>
        </w:rPr>
      </w:pPr>
      <w:bookmarkStart w:id="4" w:name="_Toc32848562"/>
      <w:r>
        <w:rPr>
          <w:sz w:val="22"/>
          <w:szCs w:val="22"/>
        </w:rPr>
        <w:t>External Contractors</w:t>
      </w:r>
      <w:bookmarkEnd w:id="4"/>
    </w:p>
    <w:tbl>
      <w:tblPr>
        <w:tblStyle w:val="a0"/>
        <w:tblW w:w="10348" w:type="dxa"/>
        <w:tblInd w:w="-10" w:type="dxa"/>
        <w:tblLayout w:type="fixed"/>
        <w:tblLook w:val="0400" w:firstRow="0" w:lastRow="0" w:firstColumn="0" w:lastColumn="0" w:noHBand="0" w:noVBand="1"/>
      </w:tblPr>
      <w:tblGrid>
        <w:gridCol w:w="1560"/>
        <w:gridCol w:w="1559"/>
        <w:gridCol w:w="3118"/>
        <w:gridCol w:w="2410"/>
        <w:gridCol w:w="1701"/>
      </w:tblGrid>
      <w:tr>
        <w:trPr>
          <w:trHeight w:val="378"/>
        </w:trPr>
        <w:tc>
          <w:tcPr>
            <w:tcW w:w="1560" w:type="dxa"/>
            <w:tcBorders>
              <w:top w:val="single" w:sz="8" w:space="0" w:color="000000"/>
              <w:left w:val="single" w:sz="8" w:space="0" w:color="000000"/>
              <w:bottom w:val="single" w:sz="8" w:space="0" w:color="000000"/>
              <w:right w:val="single" w:sz="8" w:space="0" w:color="000000"/>
            </w:tcBorders>
            <w:shd w:val="clear" w:color="auto" w:fill="AEAAAA" w:themeFill="background2" w:themeFillShade="BF"/>
            <w:vAlign w:val="center"/>
          </w:tcPr>
          <w:p>
            <w:pPr>
              <w:spacing w:after="0" w:line="240" w:lineRule="auto"/>
              <w:rPr>
                <w:b/>
              </w:rPr>
            </w:pPr>
            <w:r>
              <w:rPr>
                <w:b/>
              </w:rPr>
              <w:t>Name</w:t>
            </w:r>
          </w:p>
        </w:tc>
        <w:tc>
          <w:tcPr>
            <w:tcW w:w="1559" w:type="dxa"/>
            <w:tcBorders>
              <w:top w:val="single" w:sz="8" w:space="0" w:color="000000"/>
              <w:left w:val="nil"/>
              <w:bottom w:val="single" w:sz="8" w:space="0" w:color="000000"/>
              <w:right w:val="single" w:sz="8" w:space="0" w:color="000000"/>
            </w:tcBorders>
            <w:shd w:val="clear" w:color="auto" w:fill="AEAAAA" w:themeFill="background2" w:themeFillShade="BF"/>
            <w:vAlign w:val="center"/>
          </w:tcPr>
          <w:p>
            <w:pPr>
              <w:spacing w:after="0" w:line="240" w:lineRule="auto"/>
              <w:rPr>
                <w:b/>
              </w:rPr>
            </w:pPr>
            <w:r>
              <w:rPr>
                <w:b/>
              </w:rPr>
              <w:t>Company</w:t>
            </w:r>
          </w:p>
        </w:tc>
        <w:tc>
          <w:tcPr>
            <w:tcW w:w="3118" w:type="dxa"/>
            <w:tcBorders>
              <w:top w:val="single" w:sz="8" w:space="0" w:color="000000"/>
              <w:left w:val="nil"/>
              <w:bottom w:val="single" w:sz="8" w:space="0" w:color="000000"/>
              <w:right w:val="single" w:sz="8" w:space="0" w:color="000000"/>
            </w:tcBorders>
            <w:shd w:val="clear" w:color="auto" w:fill="AEAAAA" w:themeFill="background2" w:themeFillShade="BF"/>
            <w:vAlign w:val="center"/>
          </w:tcPr>
          <w:p>
            <w:pPr>
              <w:spacing w:after="0" w:line="240" w:lineRule="auto"/>
              <w:rPr>
                <w:b/>
              </w:rPr>
            </w:pPr>
            <w:r>
              <w:rPr>
                <w:b/>
              </w:rPr>
              <w:t>Responsibility</w:t>
            </w:r>
          </w:p>
        </w:tc>
        <w:tc>
          <w:tcPr>
            <w:tcW w:w="2410" w:type="dxa"/>
            <w:tcBorders>
              <w:top w:val="single" w:sz="8" w:space="0" w:color="000000"/>
              <w:left w:val="nil"/>
              <w:bottom w:val="single" w:sz="8" w:space="0" w:color="000000"/>
              <w:right w:val="single" w:sz="8" w:space="0" w:color="000000"/>
            </w:tcBorders>
            <w:shd w:val="clear" w:color="auto" w:fill="AEAAAA" w:themeFill="background2" w:themeFillShade="BF"/>
            <w:vAlign w:val="center"/>
          </w:tcPr>
          <w:p>
            <w:pPr>
              <w:spacing w:after="0" w:line="240" w:lineRule="auto"/>
              <w:rPr>
                <w:b/>
              </w:rPr>
            </w:pPr>
            <w:r>
              <w:rPr>
                <w:b/>
              </w:rPr>
              <w:t>Job Title</w:t>
            </w:r>
          </w:p>
        </w:tc>
        <w:tc>
          <w:tcPr>
            <w:tcW w:w="1701" w:type="dxa"/>
            <w:tcBorders>
              <w:top w:val="single" w:sz="8" w:space="0" w:color="000000"/>
              <w:left w:val="nil"/>
              <w:bottom w:val="single" w:sz="8" w:space="0" w:color="000000"/>
              <w:right w:val="single" w:sz="8" w:space="0" w:color="000000"/>
            </w:tcBorders>
            <w:shd w:val="clear" w:color="auto" w:fill="AEAAAA" w:themeFill="background2" w:themeFillShade="BF"/>
            <w:vAlign w:val="center"/>
          </w:tcPr>
          <w:p>
            <w:pPr>
              <w:spacing w:after="0" w:line="240" w:lineRule="auto"/>
              <w:rPr>
                <w:b/>
              </w:rPr>
            </w:pPr>
            <w:r>
              <w:rPr>
                <w:b/>
              </w:rPr>
              <w:t>Number</w:t>
            </w:r>
          </w:p>
        </w:tc>
      </w:tr>
      <w:tr>
        <w:trPr>
          <w:trHeight w:val="315"/>
        </w:trPr>
        <w:tc>
          <w:tcPr>
            <w:tcW w:w="1560" w:type="dxa"/>
            <w:tcBorders>
              <w:top w:val="nil"/>
              <w:left w:val="single" w:sz="8" w:space="0" w:color="000000"/>
              <w:bottom w:val="single" w:sz="8" w:space="0" w:color="000000"/>
              <w:right w:val="single" w:sz="8" w:space="0" w:color="000000"/>
            </w:tcBorders>
            <w:shd w:val="clear" w:color="auto" w:fill="auto"/>
            <w:vAlign w:val="center"/>
          </w:tcPr>
          <w:p>
            <w:pPr>
              <w:spacing w:after="0" w:line="240" w:lineRule="auto"/>
            </w:pPr>
            <w:r>
              <w:t>External IT Contractor</w:t>
            </w:r>
          </w:p>
        </w:tc>
        <w:tc>
          <w:tcPr>
            <w:tcW w:w="1559"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c>
          <w:tcPr>
            <w:tcW w:w="3118" w:type="dxa"/>
            <w:tcBorders>
              <w:top w:val="nil"/>
              <w:left w:val="nil"/>
              <w:bottom w:val="single" w:sz="8" w:space="0" w:color="000000"/>
              <w:right w:val="single" w:sz="8" w:space="0" w:color="000000"/>
            </w:tcBorders>
            <w:shd w:val="clear" w:color="auto" w:fill="auto"/>
            <w:vAlign w:val="center"/>
          </w:tcPr>
          <w:p>
            <w:pPr>
              <w:spacing w:after="0" w:line="240" w:lineRule="auto"/>
            </w:pPr>
          </w:p>
        </w:tc>
        <w:tc>
          <w:tcPr>
            <w:tcW w:w="2410" w:type="dxa"/>
            <w:tcBorders>
              <w:top w:val="nil"/>
              <w:left w:val="nil"/>
              <w:bottom w:val="single" w:sz="8" w:space="0" w:color="000000"/>
              <w:right w:val="single" w:sz="8" w:space="0" w:color="000000"/>
            </w:tcBorders>
            <w:shd w:val="clear" w:color="auto" w:fill="auto"/>
            <w:vAlign w:val="center"/>
          </w:tcPr>
          <w:p>
            <w:pPr>
              <w:spacing w:after="0" w:line="240" w:lineRule="auto"/>
              <w:jc w:val="center"/>
            </w:pPr>
            <w:r>
              <w:t>Ops Manager</w:t>
            </w:r>
          </w:p>
        </w:tc>
        <w:tc>
          <w:tcPr>
            <w:tcW w:w="1701"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r>
      <w:tr>
        <w:trPr>
          <w:trHeight w:val="315"/>
        </w:trPr>
        <w:tc>
          <w:tcPr>
            <w:tcW w:w="1560" w:type="dxa"/>
            <w:tcBorders>
              <w:top w:val="nil"/>
              <w:left w:val="single" w:sz="8" w:space="0" w:color="000000"/>
              <w:bottom w:val="single" w:sz="8" w:space="0" w:color="000000"/>
              <w:right w:val="single" w:sz="8" w:space="0" w:color="000000"/>
            </w:tcBorders>
            <w:shd w:val="clear" w:color="auto" w:fill="auto"/>
            <w:vAlign w:val="center"/>
          </w:tcPr>
          <w:p>
            <w:pPr>
              <w:spacing w:after="0" w:line="240" w:lineRule="auto"/>
            </w:pPr>
            <w:r>
              <w:t>External Tech</w:t>
            </w:r>
          </w:p>
        </w:tc>
        <w:tc>
          <w:tcPr>
            <w:tcW w:w="1559"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c>
          <w:tcPr>
            <w:tcW w:w="3118" w:type="dxa"/>
            <w:tcBorders>
              <w:top w:val="nil"/>
              <w:left w:val="nil"/>
              <w:bottom w:val="single" w:sz="8" w:space="0" w:color="000000"/>
              <w:right w:val="single" w:sz="8" w:space="0" w:color="000000"/>
            </w:tcBorders>
            <w:shd w:val="clear" w:color="auto" w:fill="auto"/>
            <w:vAlign w:val="center"/>
          </w:tcPr>
          <w:p>
            <w:pPr>
              <w:spacing w:after="0" w:line="240" w:lineRule="auto"/>
            </w:pPr>
          </w:p>
        </w:tc>
        <w:tc>
          <w:tcPr>
            <w:tcW w:w="2410" w:type="dxa"/>
            <w:tcBorders>
              <w:top w:val="nil"/>
              <w:left w:val="nil"/>
              <w:bottom w:val="single" w:sz="8" w:space="0" w:color="000000"/>
              <w:right w:val="single" w:sz="8" w:space="0" w:color="000000"/>
            </w:tcBorders>
            <w:shd w:val="clear" w:color="auto" w:fill="auto"/>
            <w:vAlign w:val="center"/>
          </w:tcPr>
          <w:p>
            <w:pPr>
              <w:spacing w:after="0" w:line="240" w:lineRule="auto"/>
              <w:jc w:val="center"/>
            </w:pPr>
            <w:r>
              <w:t>IT Technician</w:t>
            </w:r>
          </w:p>
        </w:tc>
        <w:tc>
          <w:tcPr>
            <w:tcW w:w="1701"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r>
      <w:tr>
        <w:trPr>
          <w:trHeight w:val="315"/>
        </w:trPr>
        <w:tc>
          <w:tcPr>
            <w:tcW w:w="1560" w:type="dxa"/>
            <w:tcBorders>
              <w:top w:val="nil"/>
              <w:left w:val="single" w:sz="8" w:space="0" w:color="000000"/>
              <w:bottom w:val="single" w:sz="8" w:space="0" w:color="000000"/>
              <w:right w:val="single" w:sz="8" w:space="0" w:color="000000"/>
            </w:tcBorders>
            <w:shd w:val="clear" w:color="auto" w:fill="auto"/>
            <w:vAlign w:val="center"/>
          </w:tcPr>
          <w:p>
            <w:pPr>
              <w:spacing w:after="0" w:line="240" w:lineRule="auto"/>
            </w:pPr>
            <w:r>
              <w:t>External Tech</w:t>
            </w:r>
          </w:p>
        </w:tc>
        <w:tc>
          <w:tcPr>
            <w:tcW w:w="1559"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c>
          <w:tcPr>
            <w:tcW w:w="3118" w:type="dxa"/>
            <w:tcBorders>
              <w:top w:val="nil"/>
              <w:left w:val="nil"/>
              <w:bottom w:val="single" w:sz="8" w:space="0" w:color="000000"/>
              <w:right w:val="single" w:sz="8" w:space="0" w:color="000000"/>
            </w:tcBorders>
            <w:shd w:val="clear" w:color="auto" w:fill="auto"/>
            <w:vAlign w:val="center"/>
          </w:tcPr>
          <w:p>
            <w:pPr>
              <w:spacing w:after="0" w:line="240" w:lineRule="auto"/>
            </w:pPr>
          </w:p>
        </w:tc>
        <w:tc>
          <w:tcPr>
            <w:tcW w:w="2410" w:type="dxa"/>
            <w:tcBorders>
              <w:top w:val="nil"/>
              <w:left w:val="nil"/>
              <w:bottom w:val="single" w:sz="8" w:space="0" w:color="000000"/>
              <w:right w:val="single" w:sz="8" w:space="0" w:color="000000"/>
            </w:tcBorders>
            <w:shd w:val="clear" w:color="auto" w:fill="auto"/>
            <w:vAlign w:val="center"/>
          </w:tcPr>
          <w:p>
            <w:pPr>
              <w:spacing w:after="0" w:line="240" w:lineRule="auto"/>
              <w:jc w:val="center"/>
            </w:pPr>
            <w:r>
              <w:t>IT Technician</w:t>
            </w:r>
          </w:p>
        </w:tc>
        <w:tc>
          <w:tcPr>
            <w:tcW w:w="1701"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r>
      <w:tr>
        <w:trPr>
          <w:trHeight w:val="315"/>
        </w:trPr>
        <w:tc>
          <w:tcPr>
            <w:tcW w:w="1560" w:type="dxa"/>
            <w:tcBorders>
              <w:top w:val="nil"/>
              <w:left w:val="single" w:sz="8" w:space="0" w:color="000000"/>
              <w:bottom w:val="single" w:sz="8" w:space="0" w:color="000000"/>
              <w:right w:val="single" w:sz="8" w:space="0" w:color="000000"/>
            </w:tcBorders>
            <w:shd w:val="clear" w:color="auto" w:fill="auto"/>
            <w:vAlign w:val="center"/>
          </w:tcPr>
          <w:p>
            <w:pPr>
              <w:spacing w:after="0" w:line="240" w:lineRule="auto"/>
            </w:pPr>
            <w:r>
              <w:t>Backup Company</w:t>
            </w:r>
          </w:p>
        </w:tc>
        <w:tc>
          <w:tcPr>
            <w:tcW w:w="1559"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c>
          <w:tcPr>
            <w:tcW w:w="3118" w:type="dxa"/>
            <w:tcBorders>
              <w:top w:val="nil"/>
              <w:left w:val="nil"/>
              <w:bottom w:val="single" w:sz="8" w:space="0" w:color="000000"/>
              <w:right w:val="single" w:sz="8" w:space="0" w:color="000000"/>
            </w:tcBorders>
            <w:shd w:val="clear" w:color="auto" w:fill="auto"/>
            <w:vAlign w:val="center"/>
          </w:tcPr>
          <w:p>
            <w:pPr>
              <w:spacing w:after="0" w:line="240" w:lineRule="auto"/>
            </w:pPr>
            <w:r>
              <w:t>Cloud backup company where we hold our data</w:t>
            </w:r>
          </w:p>
        </w:tc>
        <w:tc>
          <w:tcPr>
            <w:tcW w:w="2410" w:type="dxa"/>
            <w:tcBorders>
              <w:top w:val="nil"/>
              <w:left w:val="nil"/>
              <w:bottom w:val="single" w:sz="8" w:space="0" w:color="000000"/>
              <w:right w:val="single" w:sz="8" w:space="0" w:color="000000"/>
            </w:tcBorders>
            <w:shd w:val="clear" w:color="auto" w:fill="auto"/>
            <w:vAlign w:val="center"/>
          </w:tcPr>
          <w:p>
            <w:pPr>
              <w:spacing w:after="0" w:line="240" w:lineRule="auto"/>
              <w:jc w:val="center"/>
            </w:pPr>
            <w:r>
              <w:t>Helpdesk</w:t>
            </w:r>
          </w:p>
        </w:tc>
        <w:tc>
          <w:tcPr>
            <w:tcW w:w="1701"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r>
      <w:tr>
        <w:trPr>
          <w:trHeight w:val="315"/>
        </w:trPr>
        <w:tc>
          <w:tcPr>
            <w:tcW w:w="1560" w:type="dxa"/>
            <w:tcBorders>
              <w:top w:val="nil"/>
              <w:left w:val="single" w:sz="8" w:space="0" w:color="000000"/>
              <w:bottom w:val="single" w:sz="8" w:space="0" w:color="000000"/>
              <w:right w:val="single" w:sz="8" w:space="0" w:color="000000"/>
            </w:tcBorders>
            <w:shd w:val="clear" w:color="auto" w:fill="auto"/>
            <w:vAlign w:val="center"/>
          </w:tcPr>
          <w:p>
            <w:pPr>
              <w:spacing w:after="0" w:line="240" w:lineRule="auto"/>
            </w:pPr>
            <w:r>
              <w:t>Network Cabling Company</w:t>
            </w:r>
          </w:p>
        </w:tc>
        <w:tc>
          <w:tcPr>
            <w:tcW w:w="1559"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c>
          <w:tcPr>
            <w:tcW w:w="3118" w:type="dxa"/>
            <w:tcBorders>
              <w:top w:val="nil"/>
              <w:left w:val="nil"/>
              <w:bottom w:val="single" w:sz="8" w:space="0" w:color="000000"/>
              <w:right w:val="single" w:sz="8" w:space="0" w:color="000000"/>
            </w:tcBorders>
            <w:shd w:val="clear" w:color="auto" w:fill="auto"/>
            <w:vAlign w:val="center"/>
          </w:tcPr>
          <w:p>
            <w:pPr>
              <w:spacing w:after="0" w:line="240" w:lineRule="auto"/>
            </w:pPr>
            <w:r>
              <w:t xml:space="preserve">Network infrastructure and cabling engineers. </w:t>
            </w:r>
          </w:p>
        </w:tc>
        <w:tc>
          <w:tcPr>
            <w:tcW w:w="2410" w:type="dxa"/>
            <w:tcBorders>
              <w:top w:val="nil"/>
              <w:left w:val="nil"/>
              <w:bottom w:val="single" w:sz="8" w:space="0" w:color="000000"/>
              <w:right w:val="single" w:sz="8" w:space="0" w:color="000000"/>
            </w:tcBorders>
            <w:shd w:val="clear" w:color="auto" w:fill="auto"/>
            <w:vAlign w:val="center"/>
          </w:tcPr>
          <w:p>
            <w:pPr>
              <w:spacing w:after="0" w:line="240" w:lineRule="auto"/>
              <w:jc w:val="center"/>
            </w:pPr>
            <w:r>
              <w:t>Project Manager</w:t>
            </w:r>
          </w:p>
        </w:tc>
        <w:tc>
          <w:tcPr>
            <w:tcW w:w="1701"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r>
      <w:tr>
        <w:trPr>
          <w:trHeight w:val="315"/>
        </w:trPr>
        <w:tc>
          <w:tcPr>
            <w:tcW w:w="1560" w:type="dxa"/>
            <w:tcBorders>
              <w:top w:val="nil"/>
              <w:left w:val="single" w:sz="8" w:space="0" w:color="000000"/>
              <w:bottom w:val="single" w:sz="8" w:space="0" w:color="000000"/>
              <w:right w:val="single" w:sz="8" w:space="0" w:color="000000"/>
            </w:tcBorders>
            <w:shd w:val="clear" w:color="auto" w:fill="auto"/>
            <w:vAlign w:val="center"/>
          </w:tcPr>
          <w:p>
            <w:pPr>
              <w:spacing w:after="0" w:line="240" w:lineRule="auto"/>
            </w:pPr>
            <w:r>
              <w:t>DPO</w:t>
            </w:r>
          </w:p>
        </w:tc>
        <w:tc>
          <w:tcPr>
            <w:tcW w:w="1559"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c>
          <w:tcPr>
            <w:tcW w:w="3118" w:type="dxa"/>
            <w:tcBorders>
              <w:top w:val="nil"/>
              <w:left w:val="nil"/>
              <w:bottom w:val="single" w:sz="8" w:space="0" w:color="000000"/>
              <w:right w:val="single" w:sz="8" w:space="0" w:color="000000"/>
            </w:tcBorders>
            <w:shd w:val="clear" w:color="auto" w:fill="auto"/>
            <w:vAlign w:val="center"/>
          </w:tcPr>
          <w:p>
            <w:pPr>
              <w:spacing w:after="0" w:line="240" w:lineRule="auto"/>
            </w:pPr>
            <w:r>
              <w:t>Schools dedicated data protection officer</w:t>
            </w:r>
          </w:p>
        </w:tc>
        <w:tc>
          <w:tcPr>
            <w:tcW w:w="2410" w:type="dxa"/>
            <w:tcBorders>
              <w:top w:val="nil"/>
              <w:left w:val="nil"/>
              <w:bottom w:val="single" w:sz="8" w:space="0" w:color="000000"/>
              <w:right w:val="single" w:sz="8" w:space="0" w:color="000000"/>
            </w:tcBorders>
            <w:shd w:val="clear" w:color="auto" w:fill="auto"/>
            <w:vAlign w:val="center"/>
          </w:tcPr>
          <w:p>
            <w:pPr>
              <w:spacing w:after="0" w:line="240" w:lineRule="auto"/>
              <w:jc w:val="center"/>
            </w:pPr>
            <w:r>
              <w:t>Data Protection Officer</w:t>
            </w:r>
          </w:p>
        </w:tc>
        <w:tc>
          <w:tcPr>
            <w:tcW w:w="1701"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r>
      <w:tr>
        <w:trPr>
          <w:trHeight w:val="615"/>
        </w:trPr>
        <w:tc>
          <w:tcPr>
            <w:tcW w:w="1560" w:type="dxa"/>
            <w:tcBorders>
              <w:top w:val="nil"/>
              <w:left w:val="single" w:sz="8" w:space="0" w:color="000000"/>
              <w:bottom w:val="single" w:sz="8" w:space="0" w:color="000000"/>
              <w:right w:val="single" w:sz="8" w:space="0" w:color="000000"/>
            </w:tcBorders>
            <w:shd w:val="clear" w:color="auto" w:fill="auto"/>
            <w:vAlign w:val="center"/>
          </w:tcPr>
          <w:p>
            <w:pPr>
              <w:spacing w:after="0" w:line="240" w:lineRule="auto"/>
            </w:pPr>
            <w:r>
              <w:t>Hardware supplier</w:t>
            </w:r>
          </w:p>
        </w:tc>
        <w:tc>
          <w:tcPr>
            <w:tcW w:w="1559"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c>
          <w:tcPr>
            <w:tcW w:w="3118" w:type="dxa"/>
            <w:tcBorders>
              <w:top w:val="nil"/>
              <w:left w:val="nil"/>
              <w:bottom w:val="single" w:sz="8" w:space="0" w:color="000000"/>
              <w:right w:val="single" w:sz="8" w:space="0" w:color="000000"/>
            </w:tcBorders>
            <w:shd w:val="clear" w:color="auto" w:fill="auto"/>
            <w:vAlign w:val="center"/>
          </w:tcPr>
          <w:p>
            <w:pPr>
              <w:spacing w:after="0" w:line="240" w:lineRule="auto"/>
            </w:pPr>
            <w:r>
              <w:t>Supplier of current desktop computers. Might be able to assist in replacements</w:t>
            </w:r>
          </w:p>
        </w:tc>
        <w:tc>
          <w:tcPr>
            <w:tcW w:w="2410" w:type="dxa"/>
            <w:tcBorders>
              <w:top w:val="nil"/>
              <w:left w:val="nil"/>
              <w:bottom w:val="single" w:sz="8" w:space="0" w:color="000000"/>
              <w:right w:val="single" w:sz="8" w:space="0" w:color="000000"/>
            </w:tcBorders>
            <w:shd w:val="clear" w:color="auto" w:fill="auto"/>
            <w:vAlign w:val="center"/>
          </w:tcPr>
          <w:p>
            <w:pPr>
              <w:spacing w:after="0" w:line="240" w:lineRule="auto"/>
              <w:jc w:val="center"/>
            </w:pPr>
            <w:r>
              <w:t>Account Manager</w:t>
            </w:r>
          </w:p>
        </w:tc>
        <w:tc>
          <w:tcPr>
            <w:tcW w:w="1701"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r>
      <w:tr>
        <w:trPr>
          <w:trHeight w:val="615"/>
        </w:trPr>
        <w:tc>
          <w:tcPr>
            <w:tcW w:w="1560" w:type="dxa"/>
            <w:tcBorders>
              <w:top w:val="nil"/>
              <w:left w:val="single" w:sz="8" w:space="0" w:color="000000"/>
              <w:bottom w:val="single" w:sz="8" w:space="0" w:color="000000"/>
              <w:right w:val="single" w:sz="8" w:space="0" w:color="000000"/>
            </w:tcBorders>
            <w:shd w:val="clear" w:color="auto" w:fill="auto"/>
            <w:vAlign w:val="center"/>
          </w:tcPr>
          <w:p>
            <w:pPr>
              <w:spacing w:after="0" w:line="240" w:lineRule="auto"/>
            </w:pPr>
            <w:r>
              <w:t>Electrician</w:t>
            </w:r>
          </w:p>
        </w:tc>
        <w:tc>
          <w:tcPr>
            <w:tcW w:w="1559"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c>
          <w:tcPr>
            <w:tcW w:w="3118" w:type="dxa"/>
            <w:tcBorders>
              <w:top w:val="nil"/>
              <w:left w:val="nil"/>
              <w:bottom w:val="single" w:sz="8" w:space="0" w:color="000000"/>
              <w:right w:val="single" w:sz="8" w:space="0" w:color="000000"/>
            </w:tcBorders>
            <w:shd w:val="clear" w:color="auto" w:fill="auto"/>
            <w:vAlign w:val="center"/>
          </w:tcPr>
          <w:p>
            <w:pPr>
              <w:spacing w:after="0" w:line="240" w:lineRule="auto"/>
            </w:pPr>
            <w:r>
              <w:t>Familiar with school electrics could be needed if electrical issue has caused outage</w:t>
            </w:r>
          </w:p>
        </w:tc>
        <w:tc>
          <w:tcPr>
            <w:tcW w:w="2410" w:type="dxa"/>
            <w:tcBorders>
              <w:top w:val="nil"/>
              <w:left w:val="nil"/>
              <w:bottom w:val="single" w:sz="8" w:space="0" w:color="000000"/>
              <w:right w:val="single" w:sz="8" w:space="0" w:color="000000"/>
            </w:tcBorders>
            <w:shd w:val="clear" w:color="auto" w:fill="auto"/>
            <w:vAlign w:val="center"/>
          </w:tcPr>
          <w:p>
            <w:pPr>
              <w:spacing w:after="0" w:line="240" w:lineRule="auto"/>
              <w:jc w:val="center"/>
            </w:pPr>
            <w:r>
              <w:t>Electrician</w:t>
            </w:r>
          </w:p>
        </w:tc>
        <w:tc>
          <w:tcPr>
            <w:tcW w:w="1701" w:type="dxa"/>
            <w:tcBorders>
              <w:top w:val="nil"/>
              <w:left w:val="nil"/>
              <w:bottom w:val="single" w:sz="8" w:space="0" w:color="000000"/>
              <w:right w:val="single" w:sz="8" w:space="0" w:color="000000"/>
            </w:tcBorders>
            <w:shd w:val="clear" w:color="auto" w:fill="auto"/>
            <w:vAlign w:val="center"/>
          </w:tcPr>
          <w:p>
            <w:pPr>
              <w:spacing w:after="0" w:line="240" w:lineRule="auto"/>
              <w:jc w:val="center"/>
            </w:pPr>
          </w:p>
        </w:tc>
      </w:tr>
    </w:tbl>
    <w:p>
      <w:pPr>
        <w:pStyle w:val="Heading1"/>
        <w:rPr>
          <w:sz w:val="22"/>
          <w:szCs w:val="22"/>
        </w:rPr>
      </w:pPr>
      <w:bookmarkStart w:id="5" w:name="_Toc32848563"/>
      <w:r>
        <w:rPr>
          <w:sz w:val="22"/>
          <w:szCs w:val="22"/>
        </w:rPr>
        <w:lastRenderedPageBreak/>
        <w:t>Plan Overview</w:t>
      </w:r>
      <w:bookmarkEnd w:id="5"/>
    </w:p>
    <w:p>
      <w:r>
        <w:t xml:space="preserve">The school IT Team should check all data and configurations that are required to keep the school computer system running are backed up regularly as well as backups/spares tested to check procedures work. A disaster recovery practice should be run at least every </w:t>
      </w:r>
      <w:r>
        <w:rPr>
          <w:b/>
        </w:rPr>
        <w:t xml:space="preserve">XX </w:t>
      </w:r>
      <w:r>
        <w:t xml:space="preserve">months during the summer holidays. </w:t>
      </w:r>
    </w:p>
    <w:p>
      <w:pPr>
        <w:pStyle w:val="Heading2"/>
        <w:rPr>
          <w:sz w:val="22"/>
          <w:szCs w:val="22"/>
        </w:rPr>
      </w:pPr>
      <w:bookmarkStart w:id="6" w:name="_Toc32848564"/>
      <w:r>
        <w:rPr>
          <w:sz w:val="22"/>
          <w:szCs w:val="22"/>
        </w:rPr>
        <w:t>Current Backup strategy</w:t>
      </w:r>
      <w:bookmarkEnd w:id="6"/>
    </w:p>
    <w:p>
      <w:r>
        <w:t xml:space="preserve">There are currently 2 different methods of backing up data at SCHOOL. </w:t>
      </w:r>
    </w:p>
    <w:p>
      <w:pPr>
        <w:numPr>
          <w:ilvl w:val="0"/>
          <w:numId w:val="6"/>
        </w:numPr>
        <w:pBdr>
          <w:top w:val="nil"/>
          <w:left w:val="nil"/>
          <w:bottom w:val="nil"/>
          <w:right w:val="nil"/>
          <w:between w:val="nil"/>
        </w:pBdr>
        <w:spacing w:after="0"/>
      </w:pPr>
      <w:r>
        <w:rPr>
          <w:b/>
          <w:color w:val="000000"/>
        </w:rPr>
        <w:t>CLOUD BACKUP INSERT</w:t>
      </w:r>
      <w:r>
        <w:rPr>
          <w:color w:val="000000"/>
        </w:rPr>
        <w:t xml:space="preserve">– This is our offsite backup solution. </w:t>
      </w:r>
      <w:r>
        <w:rPr>
          <w:b/>
          <w:color w:val="000000"/>
        </w:rPr>
        <w:t>CLOUD BACKUP</w:t>
      </w:r>
      <w:r>
        <w:rPr>
          <w:color w:val="000000"/>
        </w:rPr>
        <w:t xml:space="preserve"> data is hosted in UK data centres. We use this to backup critical key data and critical servers. The retention for this data is xx days.</w:t>
      </w:r>
    </w:p>
    <w:p>
      <w:pPr>
        <w:numPr>
          <w:ilvl w:val="0"/>
          <w:numId w:val="6"/>
        </w:numPr>
        <w:pBdr>
          <w:top w:val="nil"/>
          <w:left w:val="nil"/>
          <w:bottom w:val="nil"/>
          <w:right w:val="nil"/>
          <w:between w:val="nil"/>
        </w:pBdr>
        <w:spacing w:after="0"/>
      </w:pPr>
      <w:r>
        <w:rPr>
          <w:b/>
          <w:color w:val="000000"/>
        </w:rPr>
        <w:t>LOCAL BACKUP INSERT</w:t>
      </w:r>
      <w:r>
        <w:rPr>
          <w:color w:val="000000"/>
        </w:rPr>
        <w:t xml:space="preserve"> – This is an onsite backup program. The retention for this data is xx days.</w:t>
      </w:r>
      <w:r>
        <w:br/>
      </w:r>
    </w:p>
    <w:tbl>
      <w:tblPr>
        <w:tblStyle w:val="a1"/>
        <w:tblW w:w="1062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00" w:firstRow="0" w:lastRow="0" w:firstColumn="0" w:lastColumn="0" w:noHBand="0" w:noVBand="1"/>
      </w:tblPr>
      <w:tblGrid>
        <w:gridCol w:w="1266"/>
        <w:gridCol w:w="2268"/>
        <w:gridCol w:w="992"/>
        <w:gridCol w:w="1418"/>
        <w:gridCol w:w="1559"/>
        <w:gridCol w:w="3124"/>
      </w:tblGrid>
      <w:tr>
        <w:tc>
          <w:tcPr>
            <w:tcW w:w="1266" w:type="dxa"/>
            <w:shd w:val="clear" w:color="auto" w:fill="9CC2E5" w:themeFill="accent1" w:themeFillTint="99"/>
          </w:tcPr>
          <w:p>
            <w:pPr>
              <w:jc w:val="center"/>
            </w:pPr>
            <w:r>
              <w:t xml:space="preserve">Server </w:t>
            </w:r>
          </w:p>
        </w:tc>
        <w:tc>
          <w:tcPr>
            <w:tcW w:w="2268" w:type="dxa"/>
            <w:shd w:val="clear" w:color="auto" w:fill="9CC2E5" w:themeFill="accent1" w:themeFillTint="99"/>
          </w:tcPr>
          <w:p>
            <w:r>
              <w:t>Roles</w:t>
            </w:r>
          </w:p>
        </w:tc>
        <w:tc>
          <w:tcPr>
            <w:tcW w:w="992" w:type="dxa"/>
            <w:shd w:val="clear" w:color="auto" w:fill="9CC2E5" w:themeFill="accent1" w:themeFillTint="99"/>
          </w:tcPr>
          <w:p>
            <w:r>
              <w:t>Solution</w:t>
            </w:r>
          </w:p>
        </w:tc>
        <w:tc>
          <w:tcPr>
            <w:tcW w:w="1418" w:type="dxa"/>
            <w:shd w:val="clear" w:color="auto" w:fill="9CC2E5" w:themeFill="accent1" w:themeFillTint="99"/>
          </w:tcPr>
          <w:p>
            <w:r>
              <w:t>Schedule</w:t>
            </w:r>
          </w:p>
        </w:tc>
        <w:tc>
          <w:tcPr>
            <w:tcW w:w="1559" w:type="dxa"/>
            <w:shd w:val="clear" w:color="auto" w:fill="9CC2E5" w:themeFill="accent1" w:themeFillTint="99"/>
          </w:tcPr>
          <w:p>
            <w:r>
              <w:t>Type</w:t>
            </w:r>
          </w:p>
        </w:tc>
        <w:tc>
          <w:tcPr>
            <w:tcW w:w="3124" w:type="dxa"/>
            <w:shd w:val="clear" w:color="auto" w:fill="9CC2E5" w:themeFill="accent1" w:themeFillTint="99"/>
          </w:tcPr>
          <w:p>
            <w:r>
              <w:t>Notes</w:t>
            </w:r>
          </w:p>
        </w:tc>
      </w:tr>
      <w:tr>
        <w:trPr>
          <w:trHeight w:val="545"/>
        </w:trPr>
        <w:tc>
          <w:tcPr>
            <w:tcW w:w="1266" w:type="dxa"/>
          </w:tcPr>
          <w:p>
            <w:r>
              <w:t>EXAMPLE</w:t>
            </w:r>
          </w:p>
        </w:tc>
        <w:tc>
          <w:tcPr>
            <w:tcW w:w="2268" w:type="dxa"/>
          </w:tcPr>
          <w:p>
            <w:r>
              <w:t>DC,DNS,</w:t>
            </w:r>
          </w:p>
          <w:p>
            <w:r>
              <w:t>DHCP,</w:t>
            </w:r>
          </w:p>
        </w:tc>
        <w:tc>
          <w:tcPr>
            <w:tcW w:w="992" w:type="dxa"/>
          </w:tcPr>
          <w:p>
            <w:pPr>
              <w:rPr>
                <w:b/>
              </w:rPr>
            </w:pPr>
            <w:r>
              <w:rPr>
                <w:b/>
              </w:rPr>
              <w:t>CLOUD</w:t>
            </w:r>
          </w:p>
        </w:tc>
        <w:tc>
          <w:tcPr>
            <w:tcW w:w="1418" w:type="dxa"/>
          </w:tcPr>
          <w:p>
            <w:pPr>
              <w:rPr>
                <w:b/>
              </w:rPr>
            </w:pPr>
            <w:r>
              <w:rPr>
                <w:b/>
              </w:rPr>
              <w:t xml:space="preserve">5pm each day </w:t>
            </w:r>
            <w:proofErr w:type="spellStart"/>
            <w:r>
              <w:rPr>
                <w:b/>
              </w:rPr>
              <w:t>etc</w:t>
            </w:r>
            <w:proofErr w:type="spellEnd"/>
          </w:p>
        </w:tc>
        <w:tc>
          <w:tcPr>
            <w:tcW w:w="1559" w:type="dxa"/>
          </w:tcPr>
          <w:p>
            <w:r>
              <w:t>Full system backup</w:t>
            </w:r>
          </w:p>
        </w:tc>
        <w:tc>
          <w:tcPr>
            <w:tcW w:w="3124" w:type="dxa"/>
          </w:tcPr>
          <w:p/>
        </w:tc>
      </w:tr>
      <w:tr>
        <w:trPr>
          <w:trHeight w:val="565"/>
        </w:trPr>
        <w:tc>
          <w:tcPr>
            <w:tcW w:w="1266" w:type="dxa"/>
            <w:vMerge w:val="restart"/>
            <w:shd w:val="clear" w:color="auto" w:fill="E7E6E6" w:themeFill="background2"/>
          </w:tcPr>
          <w:p/>
        </w:tc>
        <w:tc>
          <w:tcPr>
            <w:tcW w:w="2268" w:type="dxa"/>
            <w:vMerge w:val="restart"/>
            <w:shd w:val="clear" w:color="auto" w:fill="E7E6E6" w:themeFill="background2"/>
          </w:tcPr>
          <w:p/>
        </w:tc>
        <w:tc>
          <w:tcPr>
            <w:tcW w:w="992" w:type="dxa"/>
            <w:tcBorders>
              <w:bottom w:val="single" w:sz="4" w:space="0" w:color="auto"/>
            </w:tcBorders>
            <w:shd w:val="clear" w:color="auto" w:fill="E7E6E6" w:themeFill="background2"/>
          </w:tcPr>
          <w:p/>
        </w:tc>
        <w:tc>
          <w:tcPr>
            <w:tcW w:w="1418" w:type="dxa"/>
            <w:tcBorders>
              <w:bottom w:val="single" w:sz="4" w:space="0" w:color="auto"/>
            </w:tcBorders>
            <w:shd w:val="clear" w:color="auto" w:fill="E7E6E6" w:themeFill="background2"/>
          </w:tcPr>
          <w:p/>
        </w:tc>
        <w:tc>
          <w:tcPr>
            <w:tcW w:w="1559" w:type="dxa"/>
            <w:tcBorders>
              <w:bottom w:val="single" w:sz="4" w:space="0" w:color="auto"/>
            </w:tcBorders>
            <w:shd w:val="clear" w:color="auto" w:fill="E7E6E6" w:themeFill="background2"/>
          </w:tcPr>
          <w:p/>
        </w:tc>
        <w:tc>
          <w:tcPr>
            <w:tcW w:w="3124" w:type="dxa"/>
            <w:tcBorders>
              <w:bottom w:val="single" w:sz="4" w:space="0" w:color="auto"/>
            </w:tcBorders>
            <w:shd w:val="clear" w:color="auto" w:fill="E7E6E6" w:themeFill="background2"/>
          </w:tcPr>
          <w:p/>
        </w:tc>
      </w:tr>
      <w:tr>
        <w:trPr>
          <w:trHeight w:val="403"/>
        </w:trPr>
        <w:tc>
          <w:tcPr>
            <w:tcW w:w="1266" w:type="dxa"/>
            <w:vMerge/>
            <w:shd w:val="clear" w:color="auto" w:fill="E7E6E6" w:themeFill="background2"/>
          </w:tcPr>
          <w:p/>
        </w:tc>
        <w:tc>
          <w:tcPr>
            <w:tcW w:w="2268" w:type="dxa"/>
            <w:vMerge/>
            <w:shd w:val="clear" w:color="auto" w:fill="E7E6E6" w:themeFill="background2"/>
          </w:tcPr>
          <w:p/>
        </w:tc>
        <w:tc>
          <w:tcPr>
            <w:tcW w:w="992" w:type="dxa"/>
            <w:tcBorders>
              <w:top w:val="single" w:sz="4" w:space="0" w:color="auto"/>
            </w:tcBorders>
            <w:shd w:val="clear" w:color="auto" w:fill="E7E6E6" w:themeFill="background2"/>
          </w:tcPr>
          <w:p/>
        </w:tc>
        <w:tc>
          <w:tcPr>
            <w:tcW w:w="1418" w:type="dxa"/>
            <w:tcBorders>
              <w:top w:val="single" w:sz="4" w:space="0" w:color="auto"/>
            </w:tcBorders>
            <w:shd w:val="clear" w:color="auto" w:fill="E7E6E6" w:themeFill="background2"/>
          </w:tcPr>
          <w:p/>
        </w:tc>
        <w:tc>
          <w:tcPr>
            <w:tcW w:w="1559" w:type="dxa"/>
            <w:tcBorders>
              <w:top w:val="single" w:sz="4" w:space="0" w:color="auto"/>
            </w:tcBorders>
            <w:shd w:val="clear" w:color="auto" w:fill="E7E6E6" w:themeFill="background2"/>
          </w:tcPr>
          <w:p/>
        </w:tc>
        <w:tc>
          <w:tcPr>
            <w:tcW w:w="3124" w:type="dxa"/>
            <w:tcBorders>
              <w:top w:val="single" w:sz="4" w:space="0" w:color="auto"/>
            </w:tcBorders>
            <w:shd w:val="clear" w:color="auto" w:fill="E7E6E6" w:themeFill="background2"/>
          </w:tcPr>
          <w:p/>
        </w:tc>
      </w:tr>
      <w:tr>
        <w:trPr>
          <w:trHeight w:val="462"/>
        </w:trPr>
        <w:tc>
          <w:tcPr>
            <w:tcW w:w="1266" w:type="dxa"/>
            <w:vMerge w:val="restart"/>
          </w:tcPr>
          <w:p/>
        </w:tc>
        <w:tc>
          <w:tcPr>
            <w:tcW w:w="2268" w:type="dxa"/>
            <w:vMerge w:val="restart"/>
          </w:tcPr>
          <w:p/>
        </w:tc>
        <w:tc>
          <w:tcPr>
            <w:tcW w:w="992" w:type="dxa"/>
            <w:tcBorders>
              <w:bottom w:val="single" w:sz="4" w:space="0" w:color="auto"/>
            </w:tcBorders>
          </w:tcPr>
          <w:p/>
        </w:tc>
        <w:tc>
          <w:tcPr>
            <w:tcW w:w="1418" w:type="dxa"/>
            <w:tcBorders>
              <w:bottom w:val="single" w:sz="4" w:space="0" w:color="auto"/>
            </w:tcBorders>
          </w:tcPr>
          <w:p/>
        </w:tc>
        <w:tc>
          <w:tcPr>
            <w:tcW w:w="1559" w:type="dxa"/>
            <w:tcBorders>
              <w:bottom w:val="single" w:sz="4" w:space="0" w:color="auto"/>
            </w:tcBorders>
          </w:tcPr>
          <w:p/>
        </w:tc>
        <w:tc>
          <w:tcPr>
            <w:tcW w:w="3124" w:type="dxa"/>
            <w:tcBorders>
              <w:bottom w:val="single" w:sz="4" w:space="0" w:color="auto"/>
            </w:tcBorders>
          </w:tcPr>
          <w:p/>
        </w:tc>
      </w:tr>
      <w:tr>
        <w:trPr>
          <w:trHeight w:val="129"/>
        </w:trPr>
        <w:tc>
          <w:tcPr>
            <w:tcW w:w="1266" w:type="dxa"/>
            <w:vMerge/>
          </w:tcPr>
          <w:p/>
        </w:tc>
        <w:tc>
          <w:tcPr>
            <w:tcW w:w="2268" w:type="dxa"/>
            <w:vMerge/>
          </w:tcPr>
          <w:p/>
        </w:tc>
        <w:tc>
          <w:tcPr>
            <w:tcW w:w="992" w:type="dxa"/>
            <w:tcBorders>
              <w:top w:val="single" w:sz="4" w:space="0" w:color="auto"/>
            </w:tcBorders>
          </w:tcPr>
          <w:p/>
        </w:tc>
        <w:tc>
          <w:tcPr>
            <w:tcW w:w="1418" w:type="dxa"/>
            <w:tcBorders>
              <w:top w:val="single" w:sz="4" w:space="0" w:color="auto"/>
            </w:tcBorders>
          </w:tcPr>
          <w:p/>
        </w:tc>
        <w:tc>
          <w:tcPr>
            <w:tcW w:w="1559" w:type="dxa"/>
            <w:tcBorders>
              <w:top w:val="single" w:sz="4" w:space="0" w:color="auto"/>
            </w:tcBorders>
          </w:tcPr>
          <w:p/>
        </w:tc>
        <w:tc>
          <w:tcPr>
            <w:tcW w:w="3124" w:type="dxa"/>
            <w:tcBorders>
              <w:top w:val="single" w:sz="4" w:space="0" w:color="auto"/>
            </w:tcBorders>
          </w:tcPr>
          <w:p/>
        </w:tc>
      </w:tr>
      <w:tr>
        <w:trPr>
          <w:trHeight w:val="609"/>
        </w:trPr>
        <w:tc>
          <w:tcPr>
            <w:tcW w:w="1266" w:type="dxa"/>
            <w:vMerge w:val="restart"/>
            <w:shd w:val="clear" w:color="auto" w:fill="E7E6E6" w:themeFill="background2"/>
          </w:tcPr>
          <w:p/>
        </w:tc>
        <w:tc>
          <w:tcPr>
            <w:tcW w:w="2268" w:type="dxa"/>
            <w:vMerge w:val="restart"/>
            <w:shd w:val="clear" w:color="auto" w:fill="E7E6E6" w:themeFill="background2"/>
          </w:tcPr>
          <w:p/>
        </w:tc>
        <w:tc>
          <w:tcPr>
            <w:tcW w:w="992" w:type="dxa"/>
            <w:tcBorders>
              <w:bottom w:val="single" w:sz="4" w:space="0" w:color="auto"/>
            </w:tcBorders>
            <w:shd w:val="clear" w:color="auto" w:fill="E7E6E6" w:themeFill="background2"/>
          </w:tcPr>
          <w:p/>
        </w:tc>
        <w:tc>
          <w:tcPr>
            <w:tcW w:w="1418" w:type="dxa"/>
            <w:tcBorders>
              <w:bottom w:val="single" w:sz="4" w:space="0" w:color="auto"/>
            </w:tcBorders>
            <w:shd w:val="clear" w:color="auto" w:fill="E7E6E6" w:themeFill="background2"/>
          </w:tcPr>
          <w:p/>
        </w:tc>
        <w:tc>
          <w:tcPr>
            <w:tcW w:w="1559" w:type="dxa"/>
            <w:tcBorders>
              <w:bottom w:val="single" w:sz="4" w:space="0" w:color="auto"/>
            </w:tcBorders>
            <w:shd w:val="clear" w:color="auto" w:fill="E7E6E6" w:themeFill="background2"/>
          </w:tcPr>
          <w:p/>
        </w:tc>
        <w:tc>
          <w:tcPr>
            <w:tcW w:w="3124" w:type="dxa"/>
            <w:tcBorders>
              <w:bottom w:val="single" w:sz="4" w:space="0" w:color="auto"/>
            </w:tcBorders>
            <w:shd w:val="clear" w:color="auto" w:fill="E7E6E6" w:themeFill="background2"/>
          </w:tcPr>
          <w:p/>
        </w:tc>
      </w:tr>
      <w:tr>
        <w:trPr>
          <w:trHeight w:val="197"/>
        </w:trPr>
        <w:tc>
          <w:tcPr>
            <w:tcW w:w="1266" w:type="dxa"/>
            <w:vMerge/>
            <w:shd w:val="clear" w:color="auto" w:fill="E7E6E6" w:themeFill="background2"/>
          </w:tcPr>
          <w:p/>
        </w:tc>
        <w:tc>
          <w:tcPr>
            <w:tcW w:w="2268" w:type="dxa"/>
            <w:vMerge/>
            <w:shd w:val="clear" w:color="auto" w:fill="E7E6E6" w:themeFill="background2"/>
          </w:tcPr>
          <w:p/>
        </w:tc>
        <w:tc>
          <w:tcPr>
            <w:tcW w:w="992" w:type="dxa"/>
            <w:tcBorders>
              <w:top w:val="single" w:sz="4" w:space="0" w:color="auto"/>
            </w:tcBorders>
            <w:shd w:val="clear" w:color="auto" w:fill="E7E6E6" w:themeFill="background2"/>
          </w:tcPr>
          <w:p/>
        </w:tc>
        <w:tc>
          <w:tcPr>
            <w:tcW w:w="1418" w:type="dxa"/>
            <w:tcBorders>
              <w:top w:val="single" w:sz="4" w:space="0" w:color="auto"/>
            </w:tcBorders>
            <w:shd w:val="clear" w:color="auto" w:fill="E7E6E6" w:themeFill="background2"/>
          </w:tcPr>
          <w:p/>
        </w:tc>
        <w:tc>
          <w:tcPr>
            <w:tcW w:w="1559" w:type="dxa"/>
            <w:tcBorders>
              <w:top w:val="single" w:sz="4" w:space="0" w:color="auto"/>
            </w:tcBorders>
            <w:shd w:val="clear" w:color="auto" w:fill="E7E6E6" w:themeFill="background2"/>
          </w:tcPr>
          <w:p/>
        </w:tc>
        <w:tc>
          <w:tcPr>
            <w:tcW w:w="3124" w:type="dxa"/>
            <w:tcBorders>
              <w:top w:val="single" w:sz="4" w:space="0" w:color="auto"/>
            </w:tcBorders>
            <w:shd w:val="clear" w:color="auto" w:fill="E7E6E6" w:themeFill="background2"/>
          </w:tcPr>
          <w:p/>
        </w:tc>
      </w:tr>
      <w:tr>
        <w:trPr>
          <w:trHeight w:val="300"/>
        </w:trPr>
        <w:tc>
          <w:tcPr>
            <w:tcW w:w="1266" w:type="dxa"/>
            <w:vMerge w:val="restart"/>
          </w:tcPr>
          <w:p/>
        </w:tc>
        <w:tc>
          <w:tcPr>
            <w:tcW w:w="2268" w:type="dxa"/>
            <w:vMerge w:val="restart"/>
          </w:tcPr>
          <w:p/>
        </w:tc>
        <w:tc>
          <w:tcPr>
            <w:tcW w:w="992" w:type="dxa"/>
            <w:tcBorders>
              <w:bottom w:val="single" w:sz="4" w:space="0" w:color="auto"/>
            </w:tcBorders>
          </w:tcPr>
          <w:p/>
        </w:tc>
        <w:tc>
          <w:tcPr>
            <w:tcW w:w="1418" w:type="dxa"/>
            <w:tcBorders>
              <w:bottom w:val="single" w:sz="4" w:space="0" w:color="auto"/>
            </w:tcBorders>
          </w:tcPr>
          <w:p/>
        </w:tc>
        <w:tc>
          <w:tcPr>
            <w:tcW w:w="1559" w:type="dxa"/>
            <w:tcBorders>
              <w:bottom w:val="single" w:sz="4" w:space="0" w:color="auto"/>
            </w:tcBorders>
          </w:tcPr>
          <w:p/>
        </w:tc>
        <w:tc>
          <w:tcPr>
            <w:tcW w:w="3124" w:type="dxa"/>
            <w:tcBorders>
              <w:bottom w:val="single" w:sz="4" w:space="0" w:color="auto"/>
            </w:tcBorders>
          </w:tcPr>
          <w:p/>
        </w:tc>
      </w:tr>
      <w:tr>
        <w:trPr>
          <w:trHeight w:val="240"/>
        </w:trPr>
        <w:tc>
          <w:tcPr>
            <w:tcW w:w="1266" w:type="dxa"/>
            <w:vMerge/>
          </w:tcPr>
          <w:p/>
        </w:tc>
        <w:tc>
          <w:tcPr>
            <w:tcW w:w="2268" w:type="dxa"/>
            <w:vMerge/>
          </w:tcPr>
          <w:p/>
        </w:tc>
        <w:tc>
          <w:tcPr>
            <w:tcW w:w="992" w:type="dxa"/>
            <w:tcBorders>
              <w:top w:val="single" w:sz="4" w:space="0" w:color="auto"/>
            </w:tcBorders>
          </w:tcPr>
          <w:p/>
        </w:tc>
        <w:tc>
          <w:tcPr>
            <w:tcW w:w="1418" w:type="dxa"/>
            <w:tcBorders>
              <w:top w:val="single" w:sz="4" w:space="0" w:color="auto"/>
            </w:tcBorders>
          </w:tcPr>
          <w:p/>
        </w:tc>
        <w:tc>
          <w:tcPr>
            <w:tcW w:w="1559" w:type="dxa"/>
            <w:tcBorders>
              <w:top w:val="single" w:sz="4" w:space="0" w:color="auto"/>
            </w:tcBorders>
          </w:tcPr>
          <w:p/>
        </w:tc>
        <w:tc>
          <w:tcPr>
            <w:tcW w:w="3124" w:type="dxa"/>
            <w:tcBorders>
              <w:top w:val="single" w:sz="4" w:space="0" w:color="auto"/>
            </w:tcBorders>
          </w:tcPr>
          <w:p/>
        </w:tc>
      </w:tr>
      <w:tr>
        <w:tc>
          <w:tcPr>
            <w:tcW w:w="1266" w:type="dxa"/>
            <w:shd w:val="clear" w:color="auto" w:fill="E7E6E6" w:themeFill="background2"/>
          </w:tcPr>
          <w:p/>
        </w:tc>
        <w:tc>
          <w:tcPr>
            <w:tcW w:w="2268" w:type="dxa"/>
            <w:shd w:val="clear" w:color="auto" w:fill="E7E6E6" w:themeFill="background2"/>
          </w:tcPr>
          <w:p/>
        </w:tc>
        <w:tc>
          <w:tcPr>
            <w:tcW w:w="992" w:type="dxa"/>
            <w:shd w:val="clear" w:color="auto" w:fill="E7E6E6" w:themeFill="background2"/>
          </w:tcPr>
          <w:p/>
        </w:tc>
        <w:tc>
          <w:tcPr>
            <w:tcW w:w="1418" w:type="dxa"/>
            <w:shd w:val="clear" w:color="auto" w:fill="E7E6E6" w:themeFill="background2"/>
          </w:tcPr>
          <w:p/>
        </w:tc>
        <w:tc>
          <w:tcPr>
            <w:tcW w:w="1559" w:type="dxa"/>
            <w:shd w:val="clear" w:color="auto" w:fill="E7E6E6" w:themeFill="background2"/>
          </w:tcPr>
          <w:p/>
        </w:tc>
        <w:tc>
          <w:tcPr>
            <w:tcW w:w="3124" w:type="dxa"/>
            <w:shd w:val="clear" w:color="auto" w:fill="E7E6E6" w:themeFill="background2"/>
          </w:tcPr>
          <w:p/>
        </w:tc>
      </w:tr>
      <w:tr>
        <w:tc>
          <w:tcPr>
            <w:tcW w:w="1266" w:type="dxa"/>
          </w:tcPr>
          <w:p/>
        </w:tc>
        <w:tc>
          <w:tcPr>
            <w:tcW w:w="2268" w:type="dxa"/>
          </w:tcPr>
          <w:p/>
        </w:tc>
        <w:tc>
          <w:tcPr>
            <w:tcW w:w="992" w:type="dxa"/>
          </w:tcPr>
          <w:p/>
        </w:tc>
        <w:tc>
          <w:tcPr>
            <w:tcW w:w="1418" w:type="dxa"/>
          </w:tcPr>
          <w:p/>
        </w:tc>
        <w:tc>
          <w:tcPr>
            <w:tcW w:w="1559" w:type="dxa"/>
          </w:tcPr>
          <w:p/>
        </w:tc>
        <w:tc>
          <w:tcPr>
            <w:tcW w:w="3124" w:type="dxa"/>
          </w:tcPr>
          <w:p/>
        </w:tc>
      </w:tr>
      <w:tr>
        <w:tc>
          <w:tcPr>
            <w:tcW w:w="1266" w:type="dxa"/>
            <w:shd w:val="clear" w:color="auto" w:fill="E7E6E6" w:themeFill="background2"/>
          </w:tcPr>
          <w:p/>
        </w:tc>
        <w:tc>
          <w:tcPr>
            <w:tcW w:w="2268" w:type="dxa"/>
            <w:shd w:val="clear" w:color="auto" w:fill="E7E6E6" w:themeFill="background2"/>
          </w:tcPr>
          <w:p/>
        </w:tc>
        <w:tc>
          <w:tcPr>
            <w:tcW w:w="992" w:type="dxa"/>
            <w:shd w:val="clear" w:color="auto" w:fill="E7E6E6" w:themeFill="background2"/>
          </w:tcPr>
          <w:p/>
        </w:tc>
        <w:tc>
          <w:tcPr>
            <w:tcW w:w="1418" w:type="dxa"/>
            <w:shd w:val="clear" w:color="auto" w:fill="E7E6E6" w:themeFill="background2"/>
          </w:tcPr>
          <w:p/>
        </w:tc>
        <w:tc>
          <w:tcPr>
            <w:tcW w:w="1559" w:type="dxa"/>
            <w:shd w:val="clear" w:color="auto" w:fill="E7E6E6" w:themeFill="background2"/>
          </w:tcPr>
          <w:p/>
        </w:tc>
        <w:tc>
          <w:tcPr>
            <w:tcW w:w="3124" w:type="dxa"/>
            <w:shd w:val="clear" w:color="auto" w:fill="E7E6E6" w:themeFill="background2"/>
          </w:tcPr>
          <w:p/>
        </w:tc>
      </w:tr>
      <w:tr>
        <w:tc>
          <w:tcPr>
            <w:tcW w:w="1266" w:type="dxa"/>
          </w:tcPr>
          <w:p/>
        </w:tc>
        <w:tc>
          <w:tcPr>
            <w:tcW w:w="2268" w:type="dxa"/>
          </w:tcPr>
          <w:p/>
        </w:tc>
        <w:tc>
          <w:tcPr>
            <w:tcW w:w="992" w:type="dxa"/>
          </w:tcPr>
          <w:p/>
        </w:tc>
        <w:tc>
          <w:tcPr>
            <w:tcW w:w="1418" w:type="dxa"/>
          </w:tcPr>
          <w:p/>
        </w:tc>
        <w:tc>
          <w:tcPr>
            <w:tcW w:w="1559" w:type="dxa"/>
          </w:tcPr>
          <w:p/>
        </w:tc>
        <w:tc>
          <w:tcPr>
            <w:tcW w:w="3124" w:type="dxa"/>
          </w:tcPr>
          <w:p/>
        </w:tc>
      </w:tr>
      <w:tr>
        <w:tc>
          <w:tcPr>
            <w:tcW w:w="1266" w:type="dxa"/>
            <w:shd w:val="clear" w:color="auto" w:fill="E7E6E6" w:themeFill="background2"/>
          </w:tcPr>
          <w:p/>
        </w:tc>
        <w:tc>
          <w:tcPr>
            <w:tcW w:w="2268" w:type="dxa"/>
            <w:shd w:val="clear" w:color="auto" w:fill="E7E6E6" w:themeFill="background2"/>
          </w:tcPr>
          <w:p/>
        </w:tc>
        <w:tc>
          <w:tcPr>
            <w:tcW w:w="992" w:type="dxa"/>
            <w:shd w:val="clear" w:color="auto" w:fill="E7E6E6" w:themeFill="background2"/>
          </w:tcPr>
          <w:p/>
        </w:tc>
        <w:tc>
          <w:tcPr>
            <w:tcW w:w="1418" w:type="dxa"/>
            <w:shd w:val="clear" w:color="auto" w:fill="E7E6E6" w:themeFill="background2"/>
          </w:tcPr>
          <w:p/>
        </w:tc>
        <w:tc>
          <w:tcPr>
            <w:tcW w:w="1559" w:type="dxa"/>
            <w:shd w:val="clear" w:color="auto" w:fill="E7E6E6" w:themeFill="background2"/>
          </w:tcPr>
          <w:p/>
        </w:tc>
        <w:tc>
          <w:tcPr>
            <w:tcW w:w="3124" w:type="dxa"/>
            <w:shd w:val="clear" w:color="auto" w:fill="E7E6E6" w:themeFill="background2"/>
          </w:tcPr>
          <w:p/>
        </w:tc>
      </w:tr>
      <w:tr>
        <w:tc>
          <w:tcPr>
            <w:tcW w:w="1266" w:type="dxa"/>
            <w:shd w:val="clear" w:color="auto" w:fill="FFFFFF" w:themeFill="background1"/>
          </w:tcPr>
          <w:p/>
        </w:tc>
        <w:tc>
          <w:tcPr>
            <w:tcW w:w="2268" w:type="dxa"/>
            <w:shd w:val="clear" w:color="auto" w:fill="FFFFFF" w:themeFill="background1"/>
          </w:tcPr>
          <w:p/>
        </w:tc>
        <w:tc>
          <w:tcPr>
            <w:tcW w:w="992" w:type="dxa"/>
            <w:shd w:val="clear" w:color="auto" w:fill="FFFFFF" w:themeFill="background1"/>
          </w:tcPr>
          <w:p/>
        </w:tc>
        <w:tc>
          <w:tcPr>
            <w:tcW w:w="1418" w:type="dxa"/>
            <w:shd w:val="clear" w:color="auto" w:fill="FFFFFF" w:themeFill="background1"/>
          </w:tcPr>
          <w:p/>
        </w:tc>
        <w:tc>
          <w:tcPr>
            <w:tcW w:w="1559" w:type="dxa"/>
            <w:shd w:val="clear" w:color="auto" w:fill="FFFFFF" w:themeFill="background1"/>
          </w:tcPr>
          <w:p/>
        </w:tc>
        <w:tc>
          <w:tcPr>
            <w:tcW w:w="3124" w:type="dxa"/>
            <w:shd w:val="clear" w:color="auto" w:fill="FFFFFF" w:themeFill="background1"/>
          </w:tcPr>
          <w:p/>
        </w:tc>
      </w:tr>
      <w:tr>
        <w:tc>
          <w:tcPr>
            <w:tcW w:w="10627" w:type="dxa"/>
            <w:gridSpan w:val="6"/>
            <w:shd w:val="clear" w:color="auto" w:fill="F4B083" w:themeFill="accent2" w:themeFillTint="99"/>
          </w:tcPr>
          <w:p>
            <w:pPr>
              <w:jc w:val="center"/>
            </w:pPr>
            <w:r>
              <w:t>Servers not covered by any backup solution</w:t>
            </w:r>
          </w:p>
        </w:tc>
      </w:tr>
      <w:tr>
        <w:tc>
          <w:tcPr>
            <w:tcW w:w="1266" w:type="dxa"/>
            <w:shd w:val="clear" w:color="auto" w:fill="E7E6E6" w:themeFill="background2"/>
          </w:tcPr>
          <w:p>
            <w:pPr>
              <w:rPr>
                <w:b/>
              </w:rPr>
            </w:pPr>
            <w:r>
              <w:rPr>
                <w:b/>
              </w:rPr>
              <w:t>LIST SERVERS</w:t>
            </w:r>
          </w:p>
        </w:tc>
        <w:tc>
          <w:tcPr>
            <w:tcW w:w="2268" w:type="dxa"/>
            <w:shd w:val="clear" w:color="auto" w:fill="E7E6E6" w:themeFill="background2"/>
          </w:tcPr>
          <w:p/>
        </w:tc>
        <w:tc>
          <w:tcPr>
            <w:tcW w:w="992" w:type="dxa"/>
            <w:shd w:val="clear" w:color="auto" w:fill="E7E6E6" w:themeFill="background2"/>
          </w:tcPr>
          <w:p>
            <w:r>
              <w:t>-</w:t>
            </w:r>
          </w:p>
        </w:tc>
        <w:tc>
          <w:tcPr>
            <w:tcW w:w="1418" w:type="dxa"/>
            <w:shd w:val="clear" w:color="auto" w:fill="E7E6E6" w:themeFill="background2"/>
          </w:tcPr>
          <w:p>
            <w:r>
              <w:t>-</w:t>
            </w:r>
          </w:p>
        </w:tc>
        <w:tc>
          <w:tcPr>
            <w:tcW w:w="1559" w:type="dxa"/>
            <w:shd w:val="clear" w:color="auto" w:fill="E7E6E6" w:themeFill="background2"/>
          </w:tcPr>
          <w:p>
            <w:r>
              <w:t>-</w:t>
            </w:r>
          </w:p>
        </w:tc>
        <w:tc>
          <w:tcPr>
            <w:tcW w:w="3124" w:type="dxa"/>
            <w:shd w:val="clear" w:color="auto" w:fill="E7E6E6" w:themeFill="background2"/>
          </w:tcPr>
          <w:p/>
        </w:tc>
      </w:tr>
      <w:tr>
        <w:tc>
          <w:tcPr>
            <w:tcW w:w="1266" w:type="dxa"/>
            <w:shd w:val="clear" w:color="auto" w:fill="FFFFFF" w:themeFill="background1"/>
          </w:tcPr>
          <w:p/>
        </w:tc>
        <w:tc>
          <w:tcPr>
            <w:tcW w:w="2268" w:type="dxa"/>
            <w:shd w:val="clear" w:color="auto" w:fill="FFFFFF" w:themeFill="background1"/>
          </w:tcPr>
          <w:p/>
        </w:tc>
        <w:tc>
          <w:tcPr>
            <w:tcW w:w="992" w:type="dxa"/>
            <w:shd w:val="clear" w:color="auto" w:fill="FFFFFF" w:themeFill="background1"/>
          </w:tcPr>
          <w:p/>
        </w:tc>
        <w:tc>
          <w:tcPr>
            <w:tcW w:w="1418" w:type="dxa"/>
            <w:shd w:val="clear" w:color="auto" w:fill="FFFFFF" w:themeFill="background1"/>
          </w:tcPr>
          <w:p/>
        </w:tc>
        <w:tc>
          <w:tcPr>
            <w:tcW w:w="1559" w:type="dxa"/>
            <w:shd w:val="clear" w:color="auto" w:fill="FFFFFF" w:themeFill="background1"/>
          </w:tcPr>
          <w:p/>
        </w:tc>
        <w:tc>
          <w:tcPr>
            <w:tcW w:w="3124" w:type="dxa"/>
            <w:shd w:val="clear" w:color="auto" w:fill="FFFFFF" w:themeFill="background1"/>
          </w:tcPr>
          <w:p/>
        </w:tc>
      </w:tr>
    </w:tbl>
    <w:p/>
    <w:p>
      <w:pPr>
        <w:pStyle w:val="Heading2"/>
        <w:rPr>
          <w:sz w:val="22"/>
          <w:szCs w:val="22"/>
        </w:rPr>
      </w:pPr>
      <w:bookmarkStart w:id="7" w:name="_Toc32848565"/>
      <w:r>
        <w:rPr>
          <w:sz w:val="22"/>
          <w:szCs w:val="22"/>
        </w:rPr>
        <w:t>Security and Protection of equipment</w:t>
      </w:r>
      <w:bookmarkEnd w:id="7"/>
    </w:p>
    <w:p>
      <w:r>
        <w:t xml:space="preserve">Physical security of hardware as well as the software round the school is important as theft and vandalism can be just as destructive as a virus. </w:t>
      </w:r>
    </w:p>
    <w:p>
      <w:pPr>
        <w:rPr>
          <w:b/>
        </w:rPr>
      </w:pPr>
      <w:r>
        <w:rPr>
          <w:b/>
        </w:rPr>
        <w:t>DETAILS OF DOOR SYSTEMS AT SCHOOL</w:t>
      </w:r>
    </w:p>
    <w:p>
      <w:pPr>
        <w:rPr>
          <w:b/>
        </w:rPr>
      </w:pPr>
      <w:r>
        <w:rPr>
          <w:b/>
        </w:rPr>
        <w:t>DETAILS OF HOW COMPUTERS/NETWORK IS PHYSICALLY LOCKE DOWN</w:t>
      </w:r>
    </w:p>
    <w:p>
      <w:pPr>
        <w:rPr>
          <w:b/>
        </w:rPr>
      </w:pPr>
      <w:r>
        <w:rPr>
          <w:b/>
        </w:rPr>
        <w:t>DETAILS ON ASSET TAGGING AND INVENTORY</w:t>
      </w:r>
    </w:p>
    <w:p>
      <w:pPr>
        <w:pStyle w:val="Heading1"/>
        <w:rPr>
          <w:sz w:val="22"/>
          <w:szCs w:val="22"/>
        </w:rPr>
      </w:pPr>
      <w:bookmarkStart w:id="8" w:name="_Toc32848566"/>
      <w:r>
        <w:rPr>
          <w:sz w:val="22"/>
          <w:szCs w:val="22"/>
        </w:rPr>
        <w:t>Disaster Recovery</w:t>
      </w:r>
      <w:bookmarkEnd w:id="8"/>
    </w:p>
    <w:p>
      <w:r>
        <w:t>There are a number of situations that can be classed as a disaster with varying problems associated with them. In this document there are outlines for recovering from a number of scenarios, in the event of the school been completely destroyed a number of these tasks will be completed during the rebuilding of the school so have been omitted.</w:t>
      </w:r>
    </w:p>
    <w:p>
      <w:pPr>
        <w:pStyle w:val="Heading1"/>
        <w:rPr>
          <w:sz w:val="22"/>
          <w:szCs w:val="22"/>
        </w:rPr>
      </w:pPr>
      <w:bookmarkStart w:id="9" w:name="_Toc32848567"/>
      <w:r>
        <w:rPr>
          <w:sz w:val="22"/>
          <w:szCs w:val="22"/>
        </w:rPr>
        <w:lastRenderedPageBreak/>
        <w:t>Disaster caused by Virus or Sabotage</w:t>
      </w:r>
      <w:bookmarkEnd w:id="9"/>
    </w:p>
    <w:p>
      <w:r>
        <w:t xml:space="preserve">In case of virus infection or sabotage by deleting key files, backups must be taken regularly to ensure a clean copy of data is always available. Backup details are outlined in previous parts of this document and should be referred to when needed. </w:t>
      </w:r>
    </w:p>
    <w:p>
      <w:r>
        <w:t xml:space="preserve">This will mean periodically checking data stored offsite as it is only kept for </w:t>
      </w:r>
      <w:r>
        <w:rPr>
          <w:b/>
        </w:rPr>
        <w:t>XX days</w:t>
      </w:r>
      <w:r>
        <w:t xml:space="preserve"> in some cases, meaning a limited window of opportunity to restore data. In either case data will need to be checked or a number of virus scans run through all servers to ensure the infection is properly cleaned. If this is not possible then a full reinstall will need to be conducted following standard procedures to restore all services quickly.</w:t>
      </w:r>
    </w:p>
    <w:p>
      <w:pPr>
        <w:pStyle w:val="Heading1"/>
        <w:rPr>
          <w:sz w:val="22"/>
          <w:szCs w:val="22"/>
        </w:rPr>
      </w:pPr>
      <w:bookmarkStart w:id="10" w:name="_Toc32848568"/>
      <w:r>
        <w:rPr>
          <w:sz w:val="22"/>
          <w:szCs w:val="22"/>
        </w:rPr>
        <w:t>Theft</w:t>
      </w:r>
      <w:bookmarkEnd w:id="10"/>
    </w:p>
    <w:p>
      <w:r>
        <w:t>In case of theft of equipment an investigation will need to be carried out on how the theft took place and what was taken. Comparing locations of equipment and serial numbers with what is on the asset register. Insurance claims or capitation will be required to replace lost equipment and then if required follow the recovery plan stated within.</w:t>
      </w:r>
    </w:p>
    <w:p>
      <w:pPr>
        <w:pStyle w:val="Heading1"/>
        <w:rPr>
          <w:sz w:val="22"/>
          <w:szCs w:val="22"/>
        </w:rPr>
      </w:pPr>
      <w:bookmarkStart w:id="11" w:name="_Toc32848569"/>
      <w:r>
        <w:rPr>
          <w:sz w:val="22"/>
          <w:szCs w:val="22"/>
        </w:rPr>
        <w:t>Loss of Personnel</w:t>
      </w:r>
      <w:bookmarkEnd w:id="11"/>
    </w:p>
    <w:p>
      <w:r>
        <w:t>If a member of the IT team was to leave, injured or die it would cause a number of issues concerning the running and management of the school network and associated equipment. To counter act this all processes will begin been fully documented in the form of a rolling handover document, so that daily tasks as well infrequent yearly tasks are available for any cover or replacement member of the team to pick up and understand where everything is and how it is setup.</w:t>
      </w:r>
    </w:p>
    <w:p>
      <w:r>
        <w:t>Along with documented processes site maps will be updated to include locations of all major pieces of equipment as well as a fully updated asset register. These documents will make it easier for services to run as smoothly as possible during the transition period.</w:t>
      </w:r>
    </w:p>
    <w:p>
      <w:r>
        <w:t xml:space="preserve">Another failsafe is in the form of using </w:t>
      </w:r>
      <w:r>
        <w:rPr>
          <w:b/>
        </w:rPr>
        <w:t>X COMPANY</w:t>
      </w:r>
      <w:r>
        <w:t xml:space="preserve"> as a third party support provider. Their technicians have a good base knowledge of the systems at </w:t>
      </w:r>
      <w:r>
        <w:rPr>
          <w:b/>
        </w:rPr>
        <w:t>SCHOOL</w:t>
      </w:r>
      <w:r>
        <w:t xml:space="preserve"> and are aware of the day-to-day tasks of the IT Manager and how to cover this position. </w:t>
      </w:r>
      <w:bookmarkStart w:id="12" w:name="_GoBack"/>
      <w:bookmarkEnd w:id="12"/>
    </w:p>
    <w:p/>
    <w:p>
      <w:pPr>
        <w:pStyle w:val="Heading2"/>
        <w:rPr>
          <w:sz w:val="22"/>
          <w:szCs w:val="22"/>
        </w:rPr>
      </w:pPr>
    </w:p>
    <w:p/>
    <w:p>
      <w:pPr>
        <w:pStyle w:val="Heading2"/>
        <w:rPr>
          <w:sz w:val="22"/>
          <w:szCs w:val="22"/>
        </w:rPr>
      </w:pPr>
      <w:bookmarkStart w:id="13" w:name="_Toc32848570"/>
      <w:r>
        <w:rPr>
          <w:sz w:val="22"/>
          <w:szCs w:val="22"/>
        </w:rPr>
        <w:t>Skills Required</w:t>
      </w:r>
      <w:bookmarkEnd w:id="13"/>
    </w:p>
    <w:p>
      <w:r>
        <w:t>A number of skills are required which should be included in any job description or cover, this list is not exhaustive:</w:t>
      </w:r>
    </w:p>
    <w:p>
      <w:pPr>
        <w:numPr>
          <w:ilvl w:val="0"/>
          <w:numId w:val="3"/>
        </w:numPr>
        <w:pBdr>
          <w:top w:val="nil"/>
          <w:left w:val="nil"/>
          <w:bottom w:val="nil"/>
          <w:right w:val="nil"/>
          <w:between w:val="nil"/>
        </w:pBdr>
        <w:spacing w:after="0"/>
      </w:pPr>
      <w:r>
        <w:rPr>
          <w:color w:val="000000"/>
        </w:rPr>
        <w:t>INSERT SPECIFIC JOB SPEC FOR IT ROLES IN SCHOOL</w:t>
      </w:r>
    </w:p>
    <w:p>
      <w:pPr>
        <w:pBdr>
          <w:top w:val="nil"/>
          <w:left w:val="nil"/>
          <w:bottom w:val="nil"/>
          <w:right w:val="nil"/>
          <w:between w:val="nil"/>
        </w:pBdr>
        <w:ind w:left="720" w:hanging="720"/>
        <w:rPr>
          <w:color w:val="000000"/>
        </w:rPr>
      </w:pPr>
      <w:r>
        <w:br w:type="page"/>
      </w:r>
    </w:p>
    <w:tbl>
      <w:tblPr>
        <w:tblStyle w:val="a3"/>
        <w:tblpPr w:leftFromText="180" w:rightFromText="180" w:vertAnchor="text" w:horzAnchor="margin" w:tblpX="137" w:tblpY="568"/>
        <w:tblW w:w="10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9"/>
        <w:gridCol w:w="2117"/>
        <w:gridCol w:w="2126"/>
        <w:gridCol w:w="2127"/>
        <w:gridCol w:w="2131"/>
      </w:tblGrid>
      <w:tr>
        <w:tc>
          <w:tcPr>
            <w:tcW w:w="1989" w:type="dxa"/>
          </w:tcPr>
          <w:p>
            <w:pPr>
              <w:pStyle w:val="Heading6"/>
              <w:rPr>
                <w:b/>
                <w:i/>
                <w:sz w:val="24"/>
                <w:szCs w:val="24"/>
              </w:rPr>
            </w:pPr>
          </w:p>
        </w:tc>
        <w:tc>
          <w:tcPr>
            <w:tcW w:w="8501" w:type="dxa"/>
            <w:gridSpan w:val="4"/>
          </w:tcPr>
          <w:p>
            <w:pPr>
              <w:pStyle w:val="Heading2"/>
              <w:rPr>
                <w:b/>
                <w:sz w:val="24"/>
                <w:szCs w:val="24"/>
              </w:rPr>
            </w:pPr>
          </w:p>
        </w:tc>
      </w:tr>
      <w:tr>
        <w:tc>
          <w:tcPr>
            <w:tcW w:w="1989" w:type="dxa"/>
            <w:tcBorders>
              <w:right w:val="single" w:sz="4" w:space="0" w:color="auto"/>
            </w:tcBorders>
          </w:tcPr>
          <w:p>
            <w:pPr>
              <w:spacing w:before="40" w:after="0"/>
              <w:rPr>
                <w:color w:val="000000"/>
              </w:rPr>
            </w:pPr>
            <w:r>
              <w:rPr>
                <w:i/>
                <w:color w:val="2E74B5" w:themeColor="accent1" w:themeShade="BF"/>
              </w:rPr>
              <w:t>Servers</w:t>
            </w:r>
          </w:p>
        </w:tc>
        <w:tc>
          <w:tcPr>
            <w:tcW w:w="2117" w:type="dxa"/>
            <w:tcBorders>
              <w:right w:val="single" w:sz="4" w:space="0" w:color="auto"/>
            </w:tcBorders>
          </w:tcPr>
          <w:p>
            <w:pPr>
              <w:spacing w:before="40" w:after="0"/>
              <w:rPr>
                <w:color w:val="000000"/>
              </w:rPr>
            </w:pPr>
            <w:r>
              <w:rPr>
                <w:color w:val="000000"/>
              </w:rPr>
              <w:t>VHOST01</w:t>
            </w:r>
          </w:p>
          <w:p>
            <w:pPr>
              <w:spacing w:before="40" w:after="0"/>
              <w:rPr>
                <w:color w:val="000000"/>
              </w:rPr>
            </w:pPr>
            <w:r>
              <w:rPr>
                <w:color w:val="000000"/>
              </w:rPr>
              <w:t>SPEC OF SERVER</w:t>
            </w:r>
          </w:p>
          <w:p>
            <w:pPr>
              <w:pStyle w:val="Heading2"/>
              <w:rPr>
                <w:color w:val="000000"/>
              </w:rPr>
            </w:pPr>
          </w:p>
        </w:tc>
        <w:tc>
          <w:tcPr>
            <w:tcW w:w="2126" w:type="dxa"/>
            <w:tcBorders>
              <w:right w:val="single" w:sz="4" w:space="0" w:color="auto"/>
            </w:tcBorders>
          </w:tcPr>
          <w:p>
            <w:pPr>
              <w:spacing w:before="40" w:after="0"/>
              <w:rPr>
                <w:color w:val="000000"/>
              </w:rPr>
            </w:pPr>
            <w:r>
              <w:rPr>
                <w:color w:val="000000"/>
              </w:rPr>
              <w:t>VHOST02</w:t>
            </w:r>
          </w:p>
          <w:p>
            <w:pPr>
              <w:spacing w:before="40" w:after="0"/>
              <w:rPr>
                <w:color w:val="000000"/>
              </w:rPr>
            </w:pPr>
            <w:r>
              <w:rPr>
                <w:color w:val="000000"/>
              </w:rPr>
              <w:t>SPEC OF SERVER</w:t>
            </w:r>
          </w:p>
        </w:tc>
        <w:tc>
          <w:tcPr>
            <w:tcW w:w="2127" w:type="dxa"/>
            <w:tcBorders>
              <w:right w:val="single" w:sz="4" w:space="0" w:color="auto"/>
            </w:tcBorders>
          </w:tcPr>
          <w:p>
            <w:pPr>
              <w:spacing w:before="40" w:after="0"/>
              <w:rPr>
                <w:color w:val="000000"/>
              </w:rPr>
            </w:pPr>
          </w:p>
        </w:tc>
        <w:tc>
          <w:tcPr>
            <w:tcW w:w="2131" w:type="dxa"/>
            <w:tcBorders>
              <w:left w:val="single" w:sz="4" w:space="0" w:color="auto"/>
            </w:tcBorders>
          </w:tcPr>
          <w:p>
            <w:pPr>
              <w:spacing w:before="40" w:after="0"/>
              <w:rPr>
                <w:color w:val="000000"/>
              </w:rPr>
            </w:pPr>
          </w:p>
        </w:tc>
      </w:tr>
      <w:tr>
        <w:tc>
          <w:tcPr>
            <w:tcW w:w="1989" w:type="dxa"/>
          </w:tcPr>
          <w:p>
            <w:pPr>
              <w:spacing w:before="40" w:after="0"/>
              <w:rPr>
                <w:i/>
                <w:color w:val="1F4E79" w:themeColor="accent1" w:themeShade="80"/>
              </w:rPr>
            </w:pPr>
            <w:r>
              <w:rPr>
                <w:i/>
                <w:color w:val="1F4E79" w:themeColor="accent1" w:themeShade="80"/>
              </w:rPr>
              <w:t>Offsite Storage</w:t>
            </w:r>
          </w:p>
        </w:tc>
        <w:tc>
          <w:tcPr>
            <w:tcW w:w="8501" w:type="dxa"/>
            <w:gridSpan w:val="4"/>
          </w:tcPr>
          <w:p>
            <w:pPr>
              <w:spacing w:before="40" w:after="0"/>
            </w:pPr>
            <w:r>
              <w:t>INSERT SOFTWARE + LOCATION</w:t>
            </w:r>
          </w:p>
        </w:tc>
      </w:tr>
      <w:tr>
        <w:trPr>
          <w:trHeight w:val="44"/>
        </w:trPr>
        <w:tc>
          <w:tcPr>
            <w:tcW w:w="1989" w:type="dxa"/>
            <w:shd w:val="clear" w:color="auto" w:fill="D0CECE" w:themeFill="background2" w:themeFillShade="E6"/>
          </w:tcPr>
          <w:p>
            <w:pPr>
              <w:pStyle w:val="Heading5"/>
              <w:rPr>
                <w:b/>
                <w:i/>
              </w:rPr>
            </w:pPr>
          </w:p>
        </w:tc>
        <w:tc>
          <w:tcPr>
            <w:tcW w:w="8501" w:type="dxa"/>
            <w:gridSpan w:val="4"/>
            <w:shd w:val="clear" w:color="auto" w:fill="D0CECE" w:themeFill="background2" w:themeFillShade="E6"/>
          </w:tcPr>
          <w:p>
            <w:pPr>
              <w:spacing w:before="40" w:after="0"/>
            </w:pPr>
          </w:p>
        </w:tc>
      </w:tr>
      <w:tr>
        <w:tc>
          <w:tcPr>
            <w:tcW w:w="1989" w:type="dxa"/>
          </w:tcPr>
          <w:p>
            <w:pPr>
              <w:keepNext/>
              <w:keepLines/>
              <w:pBdr>
                <w:top w:val="nil"/>
                <w:left w:val="nil"/>
                <w:bottom w:val="nil"/>
                <w:right w:val="nil"/>
                <w:between w:val="nil"/>
              </w:pBdr>
              <w:spacing w:before="40" w:after="0"/>
              <w:rPr>
                <w:color w:val="272727"/>
              </w:rPr>
            </w:pPr>
          </w:p>
          <w:p>
            <w:pPr>
              <w:keepNext/>
              <w:keepLines/>
              <w:pBdr>
                <w:top w:val="nil"/>
                <w:left w:val="nil"/>
                <w:bottom w:val="nil"/>
                <w:right w:val="nil"/>
                <w:between w:val="nil"/>
              </w:pBdr>
              <w:spacing w:before="40" w:after="0"/>
              <w:rPr>
                <w:color w:val="272727"/>
              </w:rPr>
            </w:pPr>
            <w:r>
              <w:rPr>
                <w:color w:val="272727"/>
              </w:rPr>
              <w:t>Scenario 1</w:t>
            </w:r>
          </w:p>
          <w:p>
            <w:pPr>
              <w:spacing w:before="40" w:after="0"/>
              <w:rPr>
                <w:b/>
              </w:rPr>
            </w:pPr>
          </w:p>
          <w:p>
            <w:pPr>
              <w:pBdr>
                <w:top w:val="nil"/>
                <w:left w:val="nil"/>
                <w:bottom w:val="nil"/>
                <w:right w:val="nil"/>
                <w:between w:val="nil"/>
              </w:pBdr>
              <w:tabs>
                <w:tab w:val="center" w:pos="4320"/>
                <w:tab w:val="right" w:pos="8640"/>
              </w:tabs>
              <w:spacing w:before="40" w:after="0" w:line="240" w:lineRule="auto"/>
              <w:rPr>
                <w:color w:val="000000"/>
              </w:rPr>
            </w:pPr>
            <w:r>
              <w:rPr>
                <w:color w:val="000000"/>
              </w:rPr>
              <w:t>Loss of Data</w:t>
            </w:r>
          </w:p>
          <w:p>
            <w:pPr>
              <w:spacing w:before="40" w:after="0"/>
              <w:rPr>
                <w:b/>
              </w:rPr>
            </w:pPr>
            <w:r>
              <w:rPr>
                <w:b/>
              </w:rPr>
              <w:t xml:space="preserve"> </w:t>
            </w:r>
          </w:p>
        </w:tc>
        <w:tc>
          <w:tcPr>
            <w:tcW w:w="8501" w:type="dxa"/>
            <w:gridSpan w:val="4"/>
          </w:tcPr>
          <w:p>
            <w:pPr>
              <w:pBdr>
                <w:top w:val="nil"/>
                <w:left w:val="nil"/>
                <w:bottom w:val="nil"/>
                <w:right w:val="nil"/>
                <w:between w:val="nil"/>
              </w:pBdr>
              <w:spacing w:before="40" w:after="0"/>
              <w:rPr>
                <w:color w:val="000000"/>
              </w:rPr>
            </w:pPr>
            <w:r>
              <w:rPr>
                <w:b/>
              </w:rPr>
              <w:t>DISASTER RECOVERY PROCEDURE (SIMILAR ACROSS ALL SERVERS)</w:t>
            </w:r>
          </w:p>
          <w:p>
            <w:pPr>
              <w:numPr>
                <w:ilvl w:val="0"/>
                <w:numId w:val="7"/>
              </w:numPr>
              <w:pBdr>
                <w:top w:val="nil"/>
                <w:left w:val="nil"/>
                <w:bottom w:val="nil"/>
                <w:right w:val="nil"/>
                <w:between w:val="nil"/>
              </w:pBdr>
              <w:spacing w:before="40" w:after="0"/>
              <w:rPr>
                <w:color w:val="000000"/>
              </w:rPr>
            </w:pPr>
            <w:r>
              <w:rPr>
                <w:color w:val="000000"/>
              </w:rPr>
              <w:t>Investigate extent of loss.</w:t>
            </w:r>
          </w:p>
          <w:p>
            <w:pPr>
              <w:numPr>
                <w:ilvl w:val="0"/>
                <w:numId w:val="7"/>
              </w:numPr>
              <w:pBdr>
                <w:top w:val="nil"/>
                <w:left w:val="nil"/>
                <w:bottom w:val="nil"/>
                <w:right w:val="nil"/>
                <w:between w:val="nil"/>
              </w:pBdr>
              <w:spacing w:after="0"/>
              <w:rPr>
                <w:color w:val="000000"/>
              </w:rPr>
            </w:pPr>
            <w:r>
              <w:rPr>
                <w:color w:val="000000"/>
              </w:rPr>
              <w:t>If OS is lost, check hard drives and ensure working</w:t>
            </w:r>
          </w:p>
          <w:p>
            <w:pPr>
              <w:numPr>
                <w:ilvl w:val="0"/>
                <w:numId w:val="7"/>
              </w:numPr>
              <w:pBdr>
                <w:top w:val="nil"/>
                <w:left w:val="nil"/>
                <w:bottom w:val="nil"/>
                <w:right w:val="nil"/>
                <w:between w:val="nil"/>
              </w:pBdr>
              <w:spacing w:after="0"/>
              <w:rPr>
                <w:color w:val="000000"/>
              </w:rPr>
            </w:pPr>
            <w:r>
              <w:rPr>
                <w:color w:val="000000"/>
              </w:rPr>
              <w:t xml:space="preserve">Critical virtual machines can be moved onto existing hardware if there is enough resource available </w:t>
            </w:r>
          </w:p>
          <w:p>
            <w:pPr>
              <w:numPr>
                <w:ilvl w:val="0"/>
                <w:numId w:val="7"/>
              </w:numPr>
              <w:pBdr>
                <w:top w:val="nil"/>
                <w:left w:val="nil"/>
                <w:bottom w:val="nil"/>
                <w:right w:val="nil"/>
                <w:between w:val="nil"/>
              </w:pBdr>
              <w:spacing w:after="0"/>
              <w:rPr>
                <w:color w:val="000000"/>
              </w:rPr>
            </w:pPr>
            <w:r>
              <w:rPr>
                <w:color w:val="000000"/>
              </w:rPr>
              <w:t xml:space="preserve">Reinstall Windows Server </w:t>
            </w:r>
            <w:r>
              <w:rPr>
                <w:b/>
                <w:color w:val="000000"/>
              </w:rPr>
              <w:t xml:space="preserve">XXXX </w:t>
            </w:r>
            <w:r>
              <w:rPr>
                <w:color w:val="000000"/>
              </w:rPr>
              <w:t>or latest version dependant on experience</w:t>
            </w:r>
          </w:p>
          <w:p>
            <w:pPr>
              <w:numPr>
                <w:ilvl w:val="0"/>
                <w:numId w:val="7"/>
              </w:numPr>
              <w:pBdr>
                <w:top w:val="nil"/>
                <w:left w:val="nil"/>
                <w:bottom w:val="nil"/>
                <w:right w:val="nil"/>
                <w:between w:val="nil"/>
              </w:pBdr>
              <w:spacing w:after="0"/>
              <w:rPr>
                <w:color w:val="000000"/>
              </w:rPr>
            </w:pPr>
            <w:r>
              <w:rPr>
                <w:color w:val="000000"/>
              </w:rPr>
              <w:t xml:space="preserve">Use a combination of </w:t>
            </w:r>
            <w:r>
              <w:rPr>
                <w:b/>
                <w:color w:val="000000"/>
              </w:rPr>
              <w:t>CLOUD BACKUP</w:t>
            </w:r>
            <w:r>
              <w:rPr>
                <w:color w:val="000000"/>
              </w:rPr>
              <w:t xml:space="preserve"> &amp; </w:t>
            </w:r>
            <w:r>
              <w:rPr>
                <w:b/>
                <w:color w:val="000000"/>
              </w:rPr>
              <w:t>LOCAL BACKUP</w:t>
            </w:r>
            <w:r>
              <w:rPr>
                <w:color w:val="000000"/>
              </w:rPr>
              <w:t xml:space="preserve"> to restore the data/virtual machines</w:t>
            </w:r>
          </w:p>
          <w:p>
            <w:pPr>
              <w:numPr>
                <w:ilvl w:val="0"/>
                <w:numId w:val="7"/>
              </w:numPr>
              <w:pBdr>
                <w:top w:val="nil"/>
                <w:left w:val="nil"/>
                <w:bottom w:val="nil"/>
                <w:right w:val="nil"/>
                <w:between w:val="nil"/>
              </w:pBdr>
              <w:spacing w:after="0"/>
              <w:rPr>
                <w:color w:val="000000"/>
              </w:rPr>
            </w:pPr>
            <w:r>
              <w:rPr>
                <w:color w:val="000000"/>
              </w:rPr>
              <w:t>Estimated time of download of files 5 hours</w:t>
            </w:r>
          </w:p>
          <w:p>
            <w:pPr>
              <w:spacing w:before="40" w:after="0"/>
            </w:pPr>
            <w:r>
              <w:t xml:space="preserve">Estimated total downtime 10 hours* dependant on other faults been found, internet connection. </w:t>
            </w:r>
          </w:p>
        </w:tc>
      </w:tr>
      <w:tr>
        <w:tc>
          <w:tcPr>
            <w:tcW w:w="1989" w:type="dxa"/>
          </w:tcPr>
          <w:p>
            <w:pPr>
              <w:keepNext/>
              <w:keepLines/>
              <w:pBdr>
                <w:top w:val="nil"/>
                <w:left w:val="nil"/>
                <w:bottom w:val="nil"/>
                <w:right w:val="nil"/>
                <w:between w:val="nil"/>
              </w:pBdr>
              <w:spacing w:before="40" w:after="0"/>
              <w:rPr>
                <w:color w:val="272727"/>
              </w:rPr>
            </w:pPr>
          </w:p>
          <w:p>
            <w:pPr>
              <w:keepNext/>
              <w:keepLines/>
              <w:pBdr>
                <w:top w:val="nil"/>
                <w:left w:val="nil"/>
                <w:bottom w:val="nil"/>
                <w:right w:val="nil"/>
                <w:between w:val="nil"/>
              </w:pBdr>
              <w:spacing w:before="40" w:after="0"/>
              <w:rPr>
                <w:color w:val="272727"/>
              </w:rPr>
            </w:pPr>
            <w:r>
              <w:rPr>
                <w:color w:val="272727"/>
              </w:rPr>
              <w:t>Scenario 2</w:t>
            </w:r>
          </w:p>
          <w:p>
            <w:pPr>
              <w:spacing w:before="40" w:after="0"/>
            </w:pPr>
          </w:p>
          <w:p>
            <w:pPr>
              <w:spacing w:before="40" w:after="0"/>
            </w:pPr>
            <w:r>
              <w:t>Loss of Hardware</w:t>
            </w:r>
          </w:p>
          <w:p>
            <w:pPr>
              <w:spacing w:before="40" w:after="0"/>
            </w:pPr>
          </w:p>
        </w:tc>
        <w:tc>
          <w:tcPr>
            <w:tcW w:w="8501" w:type="dxa"/>
            <w:gridSpan w:val="4"/>
          </w:tcPr>
          <w:p>
            <w:pPr>
              <w:numPr>
                <w:ilvl w:val="0"/>
                <w:numId w:val="7"/>
              </w:numPr>
              <w:pBdr>
                <w:top w:val="nil"/>
                <w:left w:val="nil"/>
                <w:bottom w:val="nil"/>
                <w:right w:val="nil"/>
                <w:between w:val="nil"/>
              </w:pBdr>
              <w:spacing w:before="40" w:after="0"/>
              <w:rPr>
                <w:color w:val="000000"/>
              </w:rPr>
            </w:pPr>
            <w:r>
              <w:rPr>
                <w:color w:val="000000"/>
              </w:rPr>
              <w:t>Investigate extent of loss and salvageable parts</w:t>
            </w:r>
          </w:p>
          <w:p>
            <w:pPr>
              <w:numPr>
                <w:ilvl w:val="0"/>
                <w:numId w:val="7"/>
              </w:numPr>
              <w:pBdr>
                <w:top w:val="nil"/>
                <w:left w:val="nil"/>
                <w:bottom w:val="nil"/>
                <w:right w:val="nil"/>
                <w:between w:val="nil"/>
              </w:pBdr>
              <w:spacing w:after="0"/>
              <w:rPr>
                <w:color w:val="000000"/>
              </w:rPr>
            </w:pPr>
            <w:r>
              <w:rPr>
                <w:color w:val="000000"/>
              </w:rPr>
              <w:t>Order replacement equipment as soon as possible</w:t>
            </w:r>
          </w:p>
          <w:p>
            <w:pPr>
              <w:numPr>
                <w:ilvl w:val="0"/>
                <w:numId w:val="7"/>
              </w:numPr>
              <w:pBdr>
                <w:top w:val="nil"/>
                <w:left w:val="nil"/>
                <w:bottom w:val="nil"/>
                <w:right w:val="nil"/>
                <w:between w:val="nil"/>
              </w:pBdr>
              <w:spacing w:after="0"/>
              <w:rPr>
                <w:color w:val="000000"/>
              </w:rPr>
            </w:pPr>
            <w:r>
              <w:rPr>
                <w:color w:val="000000"/>
              </w:rPr>
              <w:t xml:space="preserve">Critical virtual machines can be moved onto existing hardware if there is enough resource available </w:t>
            </w:r>
          </w:p>
          <w:p>
            <w:pPr>
              <w:numPr>
                <w:ilvl w:val="0"/>
                <w:numId w:val="7"/>
              </w:numPr>
              <w:pBdr>
                <w:top w:val="nil"/>
                <w:left w:val="nil"/>
                <w:bottom w:val="nil"/>
                <w:right w:val="nil"/>
                <w:between w:val="nil"/>
              </w:pBdr>
              <w:spacing w:after="0"/>
              <w:rPr>
                <w:color w:val="000000"/>
              </w:rPr>
            </w:pPr>
            <w:r>
              <w:rPr>
                <w:color w:val="000000"/>
              </w:rPr>
              <w:t>Install into rack mounts in Server room</w:t>
            </w:r>
          </w:p>
          <w:p>
            <w:pPr>
              <w:numPr>
                <w:ilvl w:val="0"/>
                <w:numId w:val="7"/>
              </w:numPr>
              <w:pBdr>
                <w:top w:val="nil"/>
                <w:left w:val="nil"/>
                <w:bottom w:val="nil"/>
                <w:right w:val="nil"/>
                <w:between w:val="nil"/>
              </w:pBdr>
              <w:spacing w:after="0"/>
              <w:rPr>
                <w:color w:val="000000"/>
              </w:rPr>
            </w:pPr>
            <w:r>
              <w:rPr>
                <w:color w:val="000000"/>
              </w:rPr>
              <w:t>Install OS, drivers and other hardware</w:t>
            </w:r>
          </w:p>
          <w:p>
            <w:pPr>
              <w:numPr>
                <w:ilvl w:val="0"/>
                <w:numId w:val="7"/>
              </w:numPr>
              <w:pBdr>
                <w:top w:val="nil"/>
                <w:left w:val="nil"/>
                <w:bottom w:val="nil"/>
                <w:right w:val="nil"/>
                <w:between w:val="nil"/>
              </w:pBdr>
              <w:spacing w:after="0"/>
              <w:rPr>
                <w:color w:val="000000"/>
              </w:rPr>
            </w:pPr>
            <w:r>
              <w:rPr>
                <w:color w:val="000000"/>
              </w:rPr>
              <w:t>Reinstall Windows Server XXXX or latest version dependant on experience</w:t>
            </w:r>
          </w:p>
          <w:p>
            <w:pPr>
              <w:numPr>
                <w:ilvl w:val="0"/>
                <w:numId w:val="7"/>
              </w:numPr>
              <w:pBdr>
                <w:top w:val="nil"/>
                <w:left w:val="nil"/>
                <w:bottom w:val="nil"/>
                <w:right w:val="nil"/>
                <w:between w:val="nil"/>
              </w:pBdr>
              <w:spacing w:after="0"/>
              <w:rPr>
                <w:color w:val="000000"/>
              </w:rPr>
            </w:pPr>
            <w:r>
              <w:rPr>
                <w:color w:val="000000"/>
              </w:rPr>
              <w:t>Use a combination of</w:t>
            </w:r>
            <w:r>
              <w:rPr>
                <w:b/>
                <w:color w:val="000000"/>
              </w:rPr>
              <w:t xml:space="preserve"> </w:t>
            </w:r>
            <w:r>
              <w:rPr>
                <w:b/>
                <w:color w:val="000000"/>
              </w:rPr>
              <w:t>CLOUD BACKUP</w:t>
            </w:r>
            <w:r>
              <w:rPr>
                <w:color w:val="000000"/>
              </w:rPr>
              <w:t xml:space="preserve"> &amp; </w:t>
            </w:r>
            <w:r>
              <w:rPr>
                <w:b/>
                <w:color w:val="000000"/>
              </w:rPr>
              <w:t>LOCAL BACKUP</w:t>
            </w:r>
            <w:r>
              <w:rPr>
                <w:color w:val="000000"/>
              </w:rPr>
              <w:t xml:space="preserve"> </w:t>
            </w:r>
            <w:r>
              <w:rPr>
                <w:color w:val="000000"/>
              </w:rPr>
              <w:t>to restore the data/virtual machines</w:t>
            </w:r>
          </w:p>
          <w:p>
            <w:pPr>
              <w:spacing w:before="40" w:after="0"/>
            </w:pPr>
            <w:r>
              <w:t>Estimated total downtime 48 hours* dependant on other faults been found, internet connection, stock availability, delivery times.</w:t>
            </w:r>
          </w:p>
        </w:tc>
      </w:tr>
    </w:tbl>
    <w:p>
      <w:pPr>
        <w:pStyle w:val="Heading1"/>
        <w:rPr>
          <w:sz w:val="22"/>
          <w:szCs w:val="22"/>
        </w:rPr>
      </w:pPr>
      <w:bookmarkStart w:id="14" w:name="_Toc32848571"/>
      <w:r>
        <w:rPr>
          <w:sz w:val="22"/>
          <w:szCs w:val="22"/>
        </w:rPr>
        <w:t>Disaster Recovery Plan for Physical Servers</w:t>
      </w:r>
      <w:bookmarkEnd w:id="14"/>
      <w:r>
        <w:rPr>
          <w:sz w:val="22"/>
          <w:szCs w:val="22"/>
        </w:rPr>
        <w:br/>
      </w:r>
    </w:p>
    <w:p/>
    <w:p>
      <w:pPr>
        <w:pStyle w:val="Heading1"/>
        <w:rPr>
          <w:sz w:val="22"/>
          <w:szCs w:val="22"/>
        </w:rPr>
      </w:pPr>
      <w:bookmarkStart w:id="15" w:name="_Toc32848572"/>
      <w:r>
        <w:rPr>
          <w:sz w:val="22"/>
          <w:szCs w:val="22"/>
        </w:rPr>
        <w:t>Email Disaster Recovery Procedure</w:t>
      </w:r>
      <w:bookmarkEnd w:id="15"/>
    </w:p>
    <w:tbl>
      <w:tblPr>
        <w:tblStyle w:val="a5"/>
        <w:tblW w:w="1048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8505"/>
      </w:tblGrid>
      <w:tr>
        <w:trPr>
          <w:jc w:val="right"/>
        </w:trPr>
        <w:tc>
          <w:tcPr>
            <w:tcW w:w="1980" w:type="dxa"/>
          </w:tcPr>
          <w:p>
            <w:pPr>
              <w:pStyle w:val="Heading6"/>
            </w:pPr>
          </w:p>
        </w:tc>
        <w:tc>
          <w:tcPr>
            <w:tcW w:w="8505" w:type="dxa"/>
          </w:tcPr>
          <w:p>
            <w:pPr>
              <w:pStyle w:val="Heading2"/>
              <w:rPr>
                <w:sz w:val="22"/>
                <w:szCs w:val="22"/>
              </w:rPr>
            </w:pPr>
            <w:bookmarkStart w:id="16" w:name="_Toc32848573"/>
            <w:r>
              <w:rPr>
                <w:sz w:val="22"/>
                <w:szCs w:val="22"/>
              </w:rPr>
              <w:t>Email</w:t>
            </w:r>
            <w:bookmarkEnd w:id="16"/>
          </w:p>
        </w:tc>
      </w:tr>
      <w:tr>
        <w:trPr>
          <w:jc w:val="right"/>
        </w:trPr>
        <w:tc>
          <w:tcPr>
            <w:tcW w:w="1980" w:type="dxa"/>
          </w:tcPr>
          <w:p>
            <w:pPr>
              <w:keepNext/>
              <w:keepLines/>
              <w:pBdr>
                <w:top w:val="nil"/>
                <w:left w:val="nil"/>
                <w:bottom w:val="nil"/>
                <w:right w:val="nil"/>
                <w:between w:val="nil"/>
              </w:pBdr>
              <w:tabs>
                <w:tab w:val="right" w:pos="2484"/>
              </w:tabs>
              <w:spacing w:before="40" w:after="0"/>
              <w:rPr>
                <w:i/>
                <w:color w:val="1E4D78"/>
              </w:rPr>
            </w:pPr>
            <w:r>
              <w:rPr>
                <w:i/>
                <w:color w:val="1E4D78"/>
              </w:rPr>
              <w:tab/>
            </w:r>
          </w:p>
        </w:tc>
        <w:tc>
          <w:tcPr>
            <w:tcW w:w="8505" w:type="dxa"/>
          </w:tcPr>
          <w:p>
            <w:pPr>
              <w:pBdr>
                <w:top w:val="nil"/>
                <w:left w:val="nil"/>
                <w:bottom w:val="nil"/>
                <w:right w:val="nil"/>
                <w:between w:val="nil"/>
              </w:pBdr>
              <w:spacing w:before="40" w:after="0" w:line="240" w:lineRule="auto"/>
              <w:rPr>
                <w:color w:val="000000"/>
              </w:rPr>
            </w:pPr>
            <w:r>
              <w:rPr>
                <w:color w:val="000000"/>
              </w:rPr>
              <w:t>Cloud based email system with Microsoft Office 365/Google Apps for Education.</w:t>
            </w:r>
          </w:p>
        </w:tc>
      </w:tr>
      <w:tr>
        <w:trPr>
          <w:trHeight w:val="197"/>
          <w:jc w:val="right"/>
        </w:trPr>
        <w:tc>
          <w:tcPr>
            <w:tcW w:w="1980" w:type="dxa"/>
          </w:tcPr>
          <w:p>
            <w:pPr>
              <w:spacing w:before="40" w:after="0"/>
              <w:jc w:val="right"/>
            </w:pPr>
            <w:r>
              <w:t>Software Vendors</w:t>
            </w:r>
          </w:p>
        </w:tc>
        <w:tc>
          <w:tcPr>
            <w:tcW w:w="8505" w:type="dxa"/>
          </w:tcPr>
          <w:p>
            <w:pPr>
              <w:spacing w:before="40" w:after="0"/>
              <w:rPr>
                <w:b/>
              </w:rPr>
            </w:pPr>
            <w:r>
              <w:rPr>
                <w:b/>
              </w:rPr>
              <w:t>XXXX</w:t>
            </w:r>
          </w:p>
        </w:tc>
      </w:tr>
      <w:tr>
        <w:trPr>
          <w:jc w:val="right"/>
        </w:trPr>
        <w:tc>
          <w:tcPr>
            <w:tcW w:w="1980" w:type="dxa"/>
          </w:tcPr>
          <w:p>
            <w:pPr>
              <w:spacing w:before="40" w:after="0"/>
              <w:jc w:val="right"/>
            </w:pPr>
            <w:r>
              <w:t>Hardware Vendors</w:t>
            </w:r>
          </w:p>
        </w:tc>
        <w:tc>
          <w:tcPr>
            <w:tcW w:w="8505" w:type="dxa"/>
          </w:tcPr>
          <w:p>
            <w:pPr>
              <w:spacing w:before="40" w:after="0"/>
            </w:pPr>
            <w:r>
              <w:t>N/A</w:t>
            </w:r>
          </w:p>
        </w:tc>
      </w:tr>
      <w:tr>
        <w:trPr>
          <w:jc w:val="right"/>
        </w:trPr>
        <w:tc>
          <w:tcPr>
            <w:tcW w:w="1980" w:type="dxa"/>
          </w:tcPr>
          <w:p>
            <w:pPr>
              <w:pStyle w:val="Heading5"/>
              <w:rPr>
                <w:b/>
                <w:i/>
              </w:rPr>
            </w:pPr>
          </w:p>
        </w:tc>
        <w:tc>
          <w:tcPr>
            <w:tcW w:w="8505" w:type="dxa"/>
          </w:tcPr>
          <w:p>
            <w:pPr>
              <w:spacing w:before="40" w:after="0"/>
            </w:pPr>
            <w:r>
              <w:rPr>
                <w:b/>
              </w:rPr>
              <w:t>DISASTER RECOVERY PROCEDURE</w:t>
            </w:r>
          </w:p>
        </w:tc>
      </w:tr>
      <w:tr>
        <w:trPr>
          <w:trHeight w:val="1144"/>
          <w:jc w:val="right"/>
        </w:trPr>
        <w:tc>
          <w:tcPr>
            <w:tcW w:w="1980" w:type="dxa"/>
          </w:tcPr>
          <w:p>
            <w:pPr>
              <w:keepNext/>
              <w:keepLines/>
              <w:pBdr>
                <w:top w:val="nil"/>
                <w:left w:val="nil"/>
                <w:bottom w:val="nil"/>
                <w:right w:val="nil"/>
                <w:between w:val="nil"/>
              </w:pBdr>
              <w:spacing w:before="40" w:after="0"/>
              <w:rPr>
                <w:color w:val="272727"/>
              </w:rPr>
            </w:pPr>
            <w:r>
              <w:rPr>
                <w:color w:val="272727"/>
              </w:rPr>
              <w:t xml:space="preserve">Scenario </w:t>
            </w:r>
            <w:r>
              <w:rPr>
                <w:color w:val="272727"/>
              </w:rPr>
              <w:br/>
            </w:r>
          </w:p>
          <w:p>
            <w:pPr>
              <w:pBdr>
                <w:top w:val="nil"/>
                <w:left w:val="nil"/>
                <w:bottom w:val="nil"/>
                <w:right w:val="nil"/>
                <w:between w:val="nil"/>
              </w:pBdr>
              <w:tabs>
                <w:tab w:val="center" w:pos="4320"/>
                <w:tab w:val="right" w:pos="8640"/>
              </w:tabs>
              <w:spacing w:before="40" w:after="0" w:line="240" w:lineRule="auto"/>
              <w:rPr>
                <w:color w:val="000000"/>
              </w:rPr>
            </w:pPr>
            <w:r>
              <w:rPr>
                <w:color w:val="000000"/>
              </w:rPr>
              <w:t>Loss of emails</w:t>
            </w:r>
          </w:p>
          <w:p>
            <w:pPr>
              <w:spacing w:before="40" w:after="0"/>
              <w:rPr>
                <w:b/>
              </w:rPr>
            </w:pPr>
            <w:r>
              <w:rPr>
                <w:b/>
              </w:rPr>
              <w:t xml:space="preserve"> </w:t>
            </w:r>
          </w:p>
        </w:tc>
        <w:tc>
          <w:tcPr>
            <w:tcW w:w="8505" w:type="dxa"/>
          </w:tcPr>
          <w:p>
            <w:pPr>
              <w:numPr>
                <w:ilvl w:val="0"/>
                <w:numId w:val="1"/>
              </w:numPr>
              <w:pBdr>
                <w:top w:val="nil"/>
                <w:left w:val="nil"/>
                <w:bottom w:val="nil"/>
                <w:right w:val="nil"/>
                <w:between w:val="nil"/>
              </w:pBdr>
              <w:spacing w:before="40" w:after="0"/>
              <w:rPr>
                <w:color w:val="000000"/>
              </w:rPr>
            </w:pPr>
            <w:r>
              <w:rPr>
                <w:color w:val="000000"/>
              </w:rPr>
              <w:t>Because of the hosted nature of the email service Microsoft/Google will backup and maintain a smooth running system at all times.</w:t>
            </w:r>
          </w:p>
          <w:p>
            <w:pPr>
              <w:numPr>
                <w:ilvl w:val="0"/>
                <w:numId w:val="1"/>
              </w:numPr>
              <w:pBdr>
                <w:top w:val="nil"/>
                <w:left w:val="nil"/>
                <w:bottom w:val="nil"/>
                <w:right w:val="nil"/>
                <w:between w:val="nil"/>
              </w:pBdr>
              <w:spacing w:after="0"/>
              <w:rPr>
                <w:color w:val="000000"/>
              </w:rPr>
            </w:pPr>
            <w:r>
              <w:rPr>
                <w:color w:val="000000"/>
              </w:rPr>
              <w:t>They do not provide an ability to take offline backups.</w:t>
            </w:r>
          </w:p>
        </w:tc>
      </w:tr>
    </w:tbl>
    <w:p>
      <w:pPr>
        <w:rPr>
          <w:b/>
        </w:rPr>
      </w:pPr>
    </w:p>
    <w:p>
      <w:pPr>
        <w:rPr>
          <w:b/>
        </w:rPr>
      </w:pPr>
    </w:p>
    <w:p>
      <w:pPr>
        <w:pStyle w:val="Heading1"/>
        <w:rPr>
          <w:sz w:val="22"/>
          <w:szCs w:val="22"/>
        </w:rPr>
      </w:pPr>
      <w:bookmarkStart w:id="17" w:name="_Toc32848574"/>
      <w:r>
        <w:rPr>
          <w:sz w:val="22"/>
          <w:szCs w:val="22"/>
        </w:rPr>
        <w:t>Network Infrastructure Disaster Recovery Procedure</w:t>
      </w:r>
      <w:bookmarkEnd w:id="17"/>
    </w:p>
    <w:tbl>
      <w:tblPr>
        <w:tblStyle w:val="a4"/>
        <w:tblW w:w="1017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8333"/>
      </w:tblGrid>
      <w:tr>
        <w:trPr>
          <w:jc w:val="right"/>
        </w:trPr>
        <w:tc>
          <w:tcPr>
            <w:tcW w:w="1838" w:type="dxa"/>
          </w:tcPr>
          <w:p>
            <w:pPr>
              <w:pStyle w:val="Heading6"/>
            </w:pPr>
          </w:p>
        </w:tc>
        <w:tc>
          <w:tcPr>
            <w:tcW w:w="8333" w:type="dxa"/>
          </w:tcPr>
          <w:p>
            <w:pPr>
              <w:pStyle w:val="Heading2"/>
              <w:rPr>
                <w:sz w:val="22"/>
                <w:szCs w:val="22"/>
              </w:rPr>
            </w:pPr>
            <w:bookmarkStart w:id="18" w:name="_Toc32848575"/>
            <w:r>
              <w:rPr>
                <w:sz w:val="22"/>
                <w:szCs w:val="22"/>
              </w:rPr>
              <w:t>Network cabinets and cabling</w:t>
            </w:r>
            <w:bookmarkEnd w:id="18"/>
          </w:p>
        </w:tc>
      </w:tr>
      <w:tr>
        <w:trPr>
          <w:jc w:val="right"/>
        </w:trPr>
        <w:tc>
          <w:tcPr>
            <w:tcW w:w="1838" w:type="dxa"/>
          </w:tcPr>
          <w:p>
            <w:pPr>
              <w:keepNext/>
              <w:keepLines/>
              <w:pBdr>
                <w:top w:val="nil"/>
                <w:left w:val="nil"/>
                <w:bottom w:val="nil"/>
                <w:right w:val="nil"/>
                <w:between w:val="nil"/>
              </w:pBdr>
              <w:tabs>
                <w:tab w:val="right" w:pos="2484"/>
              </w:tabs>
              <w:spacing w:before="40" w:after="0"/>
              <w:rPr>
                <w:i/>
                <w:color w:val="1E4D78"/>
              </w:rPr>
            </w:pPr>
            <w:r>
              <w:rPr>
                <w:i/>
                <w:color w:val="1E4D78"/>
              </w:rPr>
              <w:tab/>
            </w:r>
          </w:p>
        </w:tc>
        <w:tc>
          <w:tcPr>
            <w:tcW w:w="8333" w:type="dxa"/>
          </w:tcPr>
          <w:p>
            <w:pPr>
              <w:pBdr>
                <w:top w:val="nil"/>
                <w:left w:val="nil"/>
                <w:bottom w:val="nil"/>
                <w:right w:val="nil"/>
                <w:between w:val="nil"/>
              </w:pBdr>
              <w:spacing w:before="40" w:after="0" w:line="240" w:lineRule="auto"/>
              <w:rPr>
                <w:color w:val="000000"/>
              </w:rPr>
            </w:pPr>
            <w:r>
              <w:rPr>
                <w:color w:val="000000"/>
              </w:rPr>
              <w:t xml:space="preserve">Location: Various locations </w:t>
            </w:r>
          </w:p>
        </w:tc>
      </w:tr>
      <w:tr>
        <w:trPr>
          <w:trHeight w:val="197"/>
          <w:jc w:val="right"/>
        </w:trPr>
        <w:tc>
          <w:tcPr>
            <w:tcW w:w="1838" w:type="dxa"/>
          </w:tcPr>
          <w:p>
            <w:pPr>
              <w:spacing w:before="40" w:after="0"/>
              <w:jc w:val="right"/>
            </w:pPr>
            <w:r>
              <w:t>Support</w:t>
            </w:r>
          </w:p>
        </w:tc>
        <w:tc>
          <w:tcPr>
            <w:tcW w:w="8333" w:type="dxa"/>
          </w:tcPr>
          <w:p>
            <w:pPr>
              <w:spacing w:before="40" w:after="0"/>
              <w:rPr>
                <w:b/>
              </w:rPr>
            </w:pPr>
            <w:r>
              <w:rPr>
                <w:b/>
              </w:rPr>
              <w:t>XXXX COMPANIES</w:t>
            </w:r>
          </w:p>
        </w:tc>
      </w:tr>
      <w:tr>
        <w:trPr>
          <w:jc w:val="right"/>
        </w:trPr>
        <w:tc>
          <w:tcPr>
            <w:tcW w:w="1838" w:type="dxa"/>
          </w:tcPr>
          <w:p>
            <w:pPr>
              <w:spacing w:before="40" w:after="0"/>
              <w:jc w:val="right"/>
            </w:pPr>
            <w:r>
              <w:lastRenderedPageBreak/>
              <w:t xml:space="preserve">Hardware </w:t>
            </w:r>
          </w:p>
        </w:tc>
        <w:tc>
          <w:tcPr>
            <w:tcW w:w="8333" w:type="dxa"/>
          </w:tcPr>
          <w:p>
            <w:pPr>
              <w:spacing w:before="40" w:after="0"/>
              <w:rPr>
                <w:b/>
              </w:rPr>
            </w:pPr>
            <w:r>
              <w:rPr>
                <w:b/>
              </w:rPr>
              <w:t>XXXX network hardware</w:t>
            </w:r>
          </w:p>
        </w:tc>
      </w:tr>
      <w:tr>
        <w:trPr>
          <w:jc w:val="right"/>
        </w:trPr>
        <w:tc>
          <w:tcPr>
            <w:tcW w:w="1838" w:type="dxa"/>
          </w:tcPr>
          <w:p>
            <w:pPr>
              <w:pStyle w:val="Heading5"/>
              <w:rPr>
                <w:b/>
                <w:i/>
              </w:rPr>
            </w:pPr>
          </w:p>
        </w:tc>
        <w:tc>
          <w:tcPr>
            <w:tcW w:w="8333" w:type="dxa"/>
          </w:tcPr>
          <w:p>
            <w:pPr>
              <w:spacing w:before="40" w:after="0"/>
            </w:pPr>
            <w:r>
              <w:rPr>
                <w:b/>
              </w:rPr>
              <w:t>DISASTER RECOVERY PROCEDURE</w:t>
            </w:r>
          </w:p>
        </w:tc>
      </w:tr>
      <w:tr>
        <w:trPr>
          <w:jc w:val="right"/>
        </w:trPr>
        <w:tc>
          <w:tcPr>
            <w:tcW w:w="1838" w:type="dxa"/>
          </w:tcPr>
          <w:p>
            <w:pPr>
              <w:keepNext/>
              <w:keepLines/>
              <w:pBdr>
                <w:top w:val="nil"/>
                <w:left w:val="nil"/>
                <w:bottom w:val="nil"/>
                <w:right w:val="nil"/>
                <w:between w:val="nil"/>
              </w:pBdr>
              <w:spacing w:before="40" w:after="0"/>
              <w:rPr>
                <w:color w:val="272727"/>
              </w:rPr>
            </w:pPr>
          </w:p>
          <w:p>
            <w:pPr>
              <w:keepNext/>
              <w:keepLines/>
              <w:pBdr>
                <w:top w:val="nil"/>
                <w:left w:val="nil"/>
                <w:bottom w:val="nil"/>
                <w:right w:val="nil"/>
                <w:between w:val="nil"/>
              </w:pBdr>
              <w:spacing w:before="40" w:after="0"/>
              <w:rPr>
                <w:color w:val="272727"/>
              </w:rPr>
            </w:pPr>
            <w:r>
              <w:rPr>
                <w:color w:val="272727"/>
              </w:rPr>
              <w:t>Scenario 1</w:t>
            </w:r>
          </w:p>
          <w:p>
            <w:pPr>
              <w:spacing w:before="40" w:after="0"/>
              <w:rPr>
                <w:b/>
              </w:rPr>
            </w:pPr>
          </w:p>
          <w:p>
            <w:pPr>
              <w:pBdr>
                <w:top w:val="nil"/>
                <w:left w:val="nil"/>
                <w:bottom w:val="nil"/>
                <w:right w:val="nil"/>
                <w:between w:val="nil"/>
              </w:pBdr>
              <w:tabs>
                <w:tab w:val="center" w:pos="4320"/>
                <w:tab w:val="right" w:pos="8640"/>
              </w:tabs>
              <w:spacing w:before="40" w:after="0" w:line="240" w:lineRule="auto"/>
              <w:rPr>
                <w:color w:val="000000"/>
              </w:rPr>
            </w:pPr>
            <w:r>
              <w:rPr>
                <w:color w:val="000000"/>
              </w:rPr>
              <w:t>Cabling Damage</w:t>
            </w:r>
          </w:p>
          <w:p>
            <w:pPr>
              <w:spacing w:before="40" w:after="0"/>
              <w:rPr>
                <w:b/>
              </w:rPr>
            </w:pPr>
            <w:r>
              <w:rPr>
                <w:b/>
              </w:rPr>
              <w:t xml:space="preserve"> </w:t>
            </w:r>
          </w:p>
        </w:tc>
        <w:tc>
          <w:tcPr>
            <w:tcW w:w="8333" w:type="dxa"/>
          </w:tcPr>
          <w:p>
            <w:pPr>
              <w:numPr>
                <w:ilvl w:val="0"/>
                <w:numId w:val="1"/>
              </w:numPr>
              <w:pBdr>
                <w:top w:val="nil"/>
                <w:left w:val="nil"/>
                <w:bottom w:val="nil"/>
                <w:right w:val="nil"/>
                <w:between w:val="nil"/>
              </w:pBdr>
              <w:spacing w:before="40" w:after="0"/>
              <w:rPr>
                <w:color w:val="000000"/>
              </w:rPr>
            </w:pPr>
            <w:r>
              <w:rPr>
                <w:color w:val="000000"/>
              </w:rPr>
              <w:t>Investigate damage and ascertain location of damage in cable run.</w:t>
            </w:r>
          </w:p>
          <w:p>
            <w:pPr>
              <w:numPr>
                <w:ilvl w:val="0"/>
                <w:numId w:val="1"/>
              </w:numPr>
              <w:pBdr>
                <w:top w:val="nil"/>
                <w:left w:val="nil"/>
                <w:bottom w:val="nil"/>
                <w:right w:val="nil"/>
                <w:between w:val="nil"/>
              </w:pBdr>
              <w:spacing w:after="0"/>
              <w:rPr>
                <w:color w:val="000000"/>
              </w:rPr>
            </w:pPr>
            <w:r>
              <w:rPr>
                <w:color w:val="000000"/>
              </w:rPr>
              <w:t>If internal cabling is damaged check if other network points can be used as a temporary measure.</w:t>
            </w:r>
          </w:p>
          <w:p>
            <w:pPr>
              <w:numPr>
                <w:ilvl w:val="0"/>
                <w:numId w:val="1"/>
              </w:numPr>
              <w:pBdr>
                <w:top w:val="nil"/>
                <w:left w:val="nil"/>
                <w:bottom w:val="nil"/>
                <w:right w:val="nil"/>
                <w:between w:val="nil"/>
              </w:pBdr>
              <w:spacing w:after="0"/>
              <w:rPr>
                <w:color w:val="000000"/>
              </w:rPr>
            </w:pPr>
            <w:r>
              <w:rPr>
                <w:color w:val="000000"/>
              </w:rPr>
              <w:t xml:space="preserve">Run new cable as required to location through ceiling voids and at the top of corridors. If needed request support from qualified cabling company to ensure work is done safely and properly. </w:t>
            </w:r>
          </w:p>
          <w:p>
            <w:pPr>
              <w:numPr>
                <w:ilvl w:val="0"/>
                <w:numId w:val="1"/>
              </w:numPr>
              <w:pBdr>
                <w:top w:val="nil"/>
                <w:left w:val="nil"/>
                <w:bottom w:val="nil"/>
                <w:right w:val="nil"/>
                <w:between w:val="nil"/>
              </w:pBdr>
              <w:spacing w:after="0"/>
              <w:rPr>
                <w:color w:val="000000"/>
              </w:rPr>
            </w:pPr>
            <w:r>
              <w:rPr>
                <w:color w:val="000000"/>
              </w:rPr>
              <w:t>If cable is externally run contact</w:t>
            </w:r>
            <w:r>
              <w:rPr>
                <w:b/>
                <w:color w:val="000000"/>
              </w:rPr>
              <w:t xml:space="preserve"> X COMPANY</w:t>
            </w:r>
            <w:r>
              <w:rPr>
                <w:color w:val="000000"/>
              </w:rPr>
              <w:t xml:space="preserve"> to plan a new route for the damaged cable and to replace it with a view of using the underground conduits instead of suspended runs between buildings.</w:t>
            </w:r>
          </w:p>
          <w:p>
            <w:pPr>
              <w:numPr>
                <w:ilvl w:val="0"/>
                <w:numId w:val="1"/>
              </w:numPr>
              <w:pBdr>
                <w:top w:val="nil"/>
                <w:left w:val="nil"/>
                <w:bottom w:val="nil"/>
                <w:right w:val="nil"/>
                <w:between w:val="nil"/>
              </w:pBdr>
              <w:spacing w:after="0"/>
              <w:rPr>
                <w:color w:val="000000"/>
              </w:rPr>
            </w:pPr>
            <w:r>
              <w:rPr>
                <w:color w:val="000000"/>
              </w:rPr>
              <w:t>Patch in new cable to existing ports to ensure VLAN configuration.</w:t>
            </w:r>
          </w:p>
        </w:tc>
      </w:tr>
      <w:tr>
        <w:trPr>
          <w:trHeight w:val="2227"/>
          <w:jc w:val="right"/>
        </w:trPr>
        <w:tc>
          <w:tcPr>
            <w:tcW w:w="1838" w:type="dxa"/>
          </w:tcPr>
          <w:p>
            <w:pPr>
              <w:keepNext/>
              <w:keepLines/>
              <w:pBdr>
                <w:top w:val="nil"/>
                <w:left w:val="nil"/>
                <w:bottom w:val="nil"/>
                <w:right w:val="nil"/>
                <w:between w:val="nil"/>
              </w:pBdr>
              <w:spacing w:before="40" w:after="0"/>
              <w:rPr>
                <w:color w:val="272727"/>
              </w:rPr>
            </w:pPr>
            <w:r>
              <w:rPr>
                <w:color w:val="272727"/>
              </w:rPr>
              <w:t>Scenario 2</w:t>
            </w:r>
            <w:r>
              <w:rPr>
                <w:color w:val="272727"/>
              </w:rPr>
              <w:br/>
            </w:r>
          </w:p>
          <w:p>
            <w:pPr>
              <w:spacing w:before="40" w:after="0"/>
            </w:pPr>
            <w:r>
              <w:t>Loss of Wiring Cabinet / Failure of network equipment</w:t>
            </w:r>
          </w:p>
          <w:p>
            <w:pPr>
              <w:spacing w:before="40" w:after="0"/>
            </w:pPr>
          </w:p>
        </w:tc>
        <w:tc>
          <w:tcPr>
            <w:tcW w:w="8333" w:type="dxa"/>
          </w:tcPr>
          <w:p>
            <w:pPr>
              <w:numPr>
                <w:ilvl w:val="0"/>
                <w:numId w:val="1"/>
              </w:numPr>
              <w:pBdr>
                <w:top w:val="nil"/>
                <w:left w:val="nil"/>
                <w:bottom w:val="nil"/>
                <w:right w:val="nil"/>
                <w:between w:val="nil"/>
              </w:pBdr>
              <w:spacing w:before="40" w:after="0"/>
              <w:rPr>
                <w:color w:val="000000"/>
              </w:rPr>
            </w:pPr>
            <w:r>
              <w:rPr>
                <w:color w:val="000000"/>
              </w:rPr>
              <w:t>Investigate damage and list what is needed to replace damaged equipment.</w:t>
            </w:r>
          </w:p>
          <w:p>
            <w:pPr>
              <w:numPr>
                <w:ilvl w:val="0"/>
                <w:numId w:val="1"/>
              </w:numPr>
              <w:pBdr>
                <w:top w:val="nil"/>
                <w:left w:val="nil"/>
                <w:bottom w:val="nil"/>
                <w:right w:val="nil"/>
                <w:between w:val="nil"/>
              </w:pBdr>
              <w:spacing w:after="0"/>
              <w:rPr>
                <w:color w:val="000000"/>
              </w:rPr>
            </w:pPr>
            <w:r>
              <w:rPr>
                <w:color w:val="000000"/>
              </w:rPr>
              <w:t>List all rooms effected by loss of cabinet.</w:t>
            </w:r>
          </w:p>
          <w:p>
            <w:pPr>
              <w:numPr>
                <w:ilvl w:val="0"/>
                <w:numId w:val="1"/>
              </w:numPr>
              <w:pBdr>
                <w:top w:val="nil"/>
                <w:left w:val="nil"/>
                <w:bottom w:val="nil"/>
                <w:right w:val="nil"/>
                <w:between w:val="nil"/>
              </w:pBdr>
              <w:spacing w:after="0"/>
              <w:rPr>
                <w:color w:val="000000"/>
              </w:rPr>
            </w:pPr>
            <w:r>
              <w:rPr>
                <w:color w:val="000000"/>
              </w:rPr>
              <w:t xml:space="preserve">Contact </w:t>
            </w:r>
            <w:r>
              <w:rPr>
                <w:b/>
                <w:color w:val="000000"/>
              </w:rPr>
              <w:t>X COMPANY</w:t>
            </w:r>
            <w:r>
              <w:rPr>
                <w:color w:val="000000"/>
              </w:rPr>
              <w:t xml:space="preserve"> for quote including switching gear, patch panels, number of cable runs to effected rooms, cabinet and to test all runs after work in complete.</w:t>
            </w:r>
          </w:p>
          <w:p>
            <w:pPr>
              <w:numPr>
                <w:ilvl w:val="0"/>
                <w:numId w:val="1"/>
              </w:numPr>
              <w:pBdr>
                <w:top w:val="nil"/>
                <w:left w:val="nil"/>
                <w:bottom w:val="nil"/>
                <w:right w:val="nil"/>
                <w:between w:val="nil"/>
              </w:pBdr>
              <w:spacing w:after="0"/>
              <w:rPr>
                <w:color w:val="000000"/>
              </w:rPr>
            </w:pPr>
            <w:r>
              <w:rPr>
                <w:color w:val="000000"/>
              </w:rPr>
              <w:t>New cable runs may not be needed depending on how the loss occurred but they should be tested regardless.</w:t>
            </w:r>
          </w:p>
        </w:tc>
      </w:tr>
    </w:tbl>
    <w:p>
      <w:pPr>
        <w:rPr>
          <w:b/>
        </w:rPr>
      </w:pPr>
    </w:p>
    <w:p>
      <w:pPr>
        <w:pStyle w:val="Heading1"/>
        <w:rPr>
          <w:sz w:val="22"/>
          <w:szCs w:val="22"/>
        </w:rPr>
      </w:pPr>
      <w:bookmarkStart w:id="19" w:name="_Toc32848576"/>
      <w:r>
        <w:rPr>
          <w:sz w:val="22"/>
          <w:szCs w:val="22"/>
        </w:rPr>
        <w:t>Phone System Disaster Recovery Procedure</w:t>
      </w:r>
      <w:bookmarkEnd w:id="19"/>
    </w:p>
    <w:tbl>
      <w:tblPr>
        <w:tblStyle w:val="a6"/>
        <w:tblW w:w="1017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8333"/>
      </w:tblGrid>
      <w:tr>
        <w:trPr>
          <w:jc w:val="right"/>
        </w:trPr>
        <w:tc>
          <w:tcPr>
            <w:tcW w:w="1843" w:type="dxa"/>
          </w:tcPr>
          <w:p>
            <w:pPr>
              <w:pStyle w:val="Heading6"/>
            </w:pPr>
          </w:p>
        </w:tc>
        <w:tc>
          <w:tcPr>
            <w:tcW w:w="8333" w:type="dxa"/>
          </w:tcPr>
          <w:p>
            <w:pPr>
              <w:pStyle w:val="Heading2"/>
              <w:rPr>
                <w:sz w:val="22"/>
                <w:szCs w:val="22"/>
              </w:rPr>
            </w:pPr>
            <w:bookmarkStart w:id="20" w:name="_Toc32848577"/>
            <w:r>
              <w:rPr>
                <w:sz w:val="22"/>
                <w:szCs w:val="22"/>
              </w:rPr>
              <w:t>Phone System</w:t>
            </w:r>
            <w:bookmarkEnd w:id="20"/>
          </w:p>
        </w:tc>
      </w:tr>
      <w:tr>
        <w:trPr>
          <w:jc w:val="right"/>
        </w:trPr>
        <w:tc>
          <w:tcPr>
            <w:tcW w:w="1843" w:type="dxa"/>
          </w:tcPr>
          <w:p>
            <w:pPr>
              <w:keepNext/>
              <w:keepLines/>
              <w:pBdr>
                <w:top w:val="nil"/>
                <w:left w:val="nil"/>
                <w:bottom w:val="nil"/>
                <w:right w:val="nil"/>
                <w:between w:val="nil"/>
              </w:pBdr>
              <w:tabs>
                <w:tab w:val="right" w:pos="2484"/>
              </w:tabs>
              <w:spacing w:before="40" w:after="0"/>
              <w:rPr>
                <w:i/>
                <w:color w:val="1E4D78"/>
              </w:rPr>
            </w:pPr>
            <w:r>
              <w:rPr>
                <w:i/>
                <w:color w:val="1E4D78"/>
              </w:rPr>
              <w:tab/>
            </w:r>
          </w:p>
        </w:tc>
        <w:tc>
          <w:tcPr>
            <w:tcW w:w="8333" w:type="dxa"/>
          </w:tcPr>
          <w:p>
            <w:pPr>
              <w:pBdr>
                <w:top w:val="nil"/>
                <w:left w:val="nil"/>
                <w:bottom w:val="nil"/>
                <w:right w:val="nil"/>
                <w:between w:val="nil"/>
              </w:pBdr>
              <w:spacing w:before="40" w:after="0" w:line="240" w:lineRule="auto"/>
              <w:rPr>
                <w:b/>
                <w:color w:val="000000"/>
              </w:rPr>
            </w:pPr>
            <w:r>
              <w:rPr>
                <w:color w:val="000000"/>
              </w:rPr>
              <w:t xml:space="preserve">Location: </w:t>
            </w:r>
            <w:r>
              <w:rPr>
                <w:b/>
                <w:color w:val="000000"/>
              </w:rPr>
              <w:t>INSERT</w:t>
            </w:r>
          </w:p>
          <w:p>
            <w:pPr>
              <w:spacing w:before="40" w:after="0"/>
            </w:pPr>
            <w:r>
              <w:t xml:space="preserve">Model: </w:t>
            </w:r>
            <w:r>
              <w:rPr>
                <w:b/>
                <w:color w:val="000000"/>
              </w:rPr>
              <w:t>INSERT</w:t>
            </w:r>
          </w:p>
          <w:p>
            <w:pPr>
              <w:spacing w:before="40" w:after="0"/>
              <w:rPr>
                <w:color w:val="000000"/>
              </w:rPr>
            </w:pPr>
            <w:r>
              <w:rPr>
                <w:color w:val="000000"/>
              </w:rPr>
              <w:t xml:space="preserve">IP Address:  </w:t>
            </w:r>
            <w:r>
              <w:rPr>
                <w:b/>
                <w:color w:val="000000"/>
              </w:rPr>
              <w:t>INSERT</w:t>
            </w:r>
          </w:p>
          <w:p>
            <w:pPr>
              <w:spacing w:before="40" w:after="0"/>
              <w:rPr>
                <w:color w:val="000000"/>
              </w:rPr>
            </w:pPr>
            <w:r>
              <w:rPr>
                <w:color w:val="000000"/>
              </w:rPr>
              <w:t xml:space="preserve">System managed via </w:t>
            </w:r>
            <w:r>
              <w:rPr>
                <w:b/>
                <w:color w:val="000000"/>
              </w:rPr>
              <w:t>INSERT</w:t>
            </w:r>
          </w:p>
          <w:p>
            <w:pPr>
              <w:spacing w:before="40" w:after="0"/>
              <w:rPr>
                <w:color w:val="000000"/>
              </w:rPr>
            </w:pPr>
            <w:r>
              <w:rPr>
                <w:color w:val="000000"/>
              </w:rPr>
              <w:t xml:space="preserve">Control Phreak managed via </w:t>
            </w:r>
            <w:r>
              <w:rPr>
                <w:b/>
                <w:color w:val="000000"/>
              </w:rPr>
              <w:t>INSERT</w:t>
            </w:r>
          </w:p>
        </w:tc>
      </w:tr>
      <w:tr>
        <w:trPr>
          <w:jc w:val="right"/>
        </w:trPr>
        <w:tc>
          <w:tcPr>
            <w:tcW w:w="1843" w:type="dxa"/>
          </w:tcPr>
          <w:p>
            <w:pPr>
              <w:keepNext/>
              <w:keepLines/>
              <w:pBdr>
                <w:top w:val="nil"/>
                <w:left w:val="nil"/>
                <w:bottom w:val="nil"/>
                <w:right w:val="nil"/>
                <w:between w:val="nil"/>
              </w:pBdr>
              <w:spacing w:before="40" w:after="0"/>
              <w:rPr>
                <w:i/>
                <w:color w:val="1E4D78"/>
              </w:rPr>
            </w:pPr>
            <w:r>
              <w:rPr>
                <w:i/>
                <w:color w:val="1E4D78"/>
              </w:rPr>
              <w:t>APPLICATIONS</w:t>
            </w:r>
          </w:p>
        </w:tc>
        <w:tc>
          <w:tcPr>
            <w:tcW w:w="8333" w:type="dxa"/>
          </w:tcPr>
          <w:p>
            <w:pPr>
              <w:spacing w:before="40" w:after="0"/>
            </w:pPr>
            <w:r>
              <w:rPr>
                <w:b/>
                <w:color w:val="000000"/>
              </w:rPr>
              <w:t>INSERT</w:t>
            </w:r>
          </w:p>
        </w:tc>
      </w:tr>
      <w:tr>
        <w:trPr>
          <w:jc w:val="right"/>
        </w:trPr>
        <w:tc>
          <w:tcPr>
            <w:tcW w:w="10176" w:type="dxa"/>
            <w:gridSpan w:val="2"/>
          </w:tcPr>
          <w:p>
            <w:pPr>
              <w:spacing w:before="40" w:after="0"/>
            </w:pPr>
            <w:r>
              <w:t>BACKUP STRATEGY FOR VOIP system</w:t>
            </w:r>
          </w:p>
        </w:tc>
      </w:tr>
      <w:tr>
        <w:trPr>
          <w:jc w:val="right"/>
        </w:trPr>
        <w:tc>
          <w:tcPr>
            <w:tcW w:w="1843" w:type="dxa"/>
          </w:tcPr>
          <w:p>
            <w:pPr>
              <w:pStyle w:val="Heading6"/>
              <w:rPr>
                <w:b/>
              </w:rPr>
            </w:pPr>
            <w:bookmarkStart w:id="21" w:name="_Toc32848578"/>
            <w:r>
              <w:t>Strategy</w:t>
            </w:r>
            <w:bookmarkEnd w:id="21"/>
          </w:p>
        </w:tc>
        <w:tc>
          <w:tcPr>
            <w:tcW w:w="8333" w:type="dxa"/>
          </w:tcPr>
          <w:p>
            <w:pPr>
              <w:spacing w:before="40" w:after="0"/>
            </w:pPr>
            <w:r>
              <w:t>When changes are made save to backup folder on</w:t>
            </w:r>
            <w:r>
              <w:rPr>
                <w:b/>
              </w:rPr>
              <w:t xml:space="preserve"> INSERT</w:t>
            </w:r>
          </w:p>
        </w:tc>
      </w:tr>
      <w:tr>
        <w:trPr>
          <w:jc w:val="right"/>
        </w:trPr>
        <w:tc>
          <w:tcPr>
            <w:tcW w:w="1843" w:type="dxa"/>
          </w:tcPr>
          <w:p>
            <w:pPr>
              <w:pStyle w:val="Heading5"/>
              <w:rPr>
                <w:b/>
                <w:i/>
              </w:rPr>
            </w:pPr>
          </w:p>
        </w:tc>
        <w:tc>
          <w:tcPr>
            <w:tcW w:w="8333" w:type="dxa"/>
          </w:tcPr>
          <w:p>
            <w:pPr>
              <w:spacing w:before="40" w:after="0"/>
            </w:pPr>
            <w:r>
              <w:rPr>
                <w:b/>
              </w:rPr>
              <w:t>DISASTER RECOVERY PROCEDURE</w:t>
            </w:r>
          </w:p>
        </w:tc>
      </w:tr>
      <w:tr>
        <w:trPr>
          <w:jc w:val="right"/>
        </w:trPr>
        <w:tc>
          <w:tcPr>
            <w:tcW w:w="1843" w:type="dxa"/>
          </w:tcPr>
          <w:p>
            <w:pPr>
              <w:keepNext/>
              <w:keepLines/>
              <w:pBdr>
                <w:top w:val="nil"/>
                <w:left w:val="nil"/>
                <w:bottom w:val="nil"/>
                <w:right w:val="nil"/>
                <w:between w:val="nil"/>
              </w:pBdr>
              <w:spacing w:before="40" w:after="0"/>
              <w:rPr>
                <w:color w:val="272727"/>
              </w:rPr>
            </w:pPr>
          </w:p>
          <w:p>
            <w:pPr>
              <w:keepNext/>
              <w:keepLines/>
              <w:pBdr>
                <w:top w:val="nil"/>
                <w:left w:val="nil"/>
                <w:bottom w:val="nil"/>
                <w:right w:val="nil"/>
                <w:between w:val="nil"/>
              </w:pBdr>
              <w:spacing w:before="40" w:after="0"/>
              <w:rPr>
                <w:color w:val="272727"/>
              </w:rPr>
            </w:pPr>
            <w:r>
              <w:rPr>
                <w:color w:val="272727"/>
              </w:rPr>
              <w:t>Scenario 1</w:t>
            </w:r>
          </w:p>
          <w:p>
            <w:pPr>
              <w:spacing w:before="40" w:after="0"/>
              <w:rPr>
                <w:b/>
              </w:rPr>
            </w:pPr>
          </w:p>
          <w:p>
            <w:pPr>
              <w:pBdr>
                <w:top w:val="nil"/>
                <w:left w:val="nil"/>
                <w:bottom w:val="nil"/>
                <w:right w:val="nil"/>
                <w:between w:val="nil"/>
              </w:pBdr>
              <w:tabs>
                <w:tab w:val="center" w:pos="4320"/>
                <w:tab w:val="right" w:pos="8640"/>
              </w:tabs>
              <w:spacing w:before="40" w:after="0" w:line="240" w:lineRule="auto"/>
              <w:rPr>
                <w:color w:val="000000"/>
              </w:rPr>
            </w:pPr>
            <w:r>
              <w:rPr>
                <w:color w:val="000000"/>
              </w:rPr>
              <w:t>Loss of Data</w:t>
            </w:r>
          </w:p>
          <w:p>
            <w:pPr>
              <w:spacing w:before="40" w:after="0"/>
              <w:rPr>
                <w:b/>
              </w:rPr>
            </w:pPr>
            <w:r>
              <w:rPr>
                <w:b/>
              </w:rPr>
              <w:t xml:space="preserve"> </w:t>
            </w:r>
          </w:p>
        </w:tc>
        <w:tc>
          <w:tcPr>
            <w:tcW w:w="8333" w:type="dxa"/>
          </w:tcPr>
          <w:p>
            <w:pPr>
              <w:numPr>
                <w:ilvl w:val="0"/>
                <w:numId w:val="2"/>
              </w:numPr>
              <w:pBdr>
                <w:top w:val="nil"/>
                <w:left w:val="nil"/>
                <w:bottom w:val="nil"/>
                <w:right w:val="nil"/>
                <w:between w:val="nil"/>
              </w:pBdr>
              <w:spacing w:before="40" w:after="0"/>
              <w:rPr>
                <w:color w:val="000000"/>
              </w:rPr>
            </w:pPr>
            <w:r>
              <w:rPr>
                <w:color w:val="000000"/>
              </w:rPr>
              <w:t xml:space="preserve">If a configuration change occurs or memory card failure, request </w:t>
            </w:r>
            <w:r>
              <w:rPr>
                <w:b/>
                <w:color w:val="000000"/>
              </w:rPr>
              <w:t>INSERT</w:t>
            </w:r>
            <w:r>
              <w:rPr>
                <w:color w:val="000000"/>
              </w:rPr>
              <w:t xml:space="preserve"> to fulfil the support contract to repair any damage and recover backups.</w:t>
            </w:r>
          </w:p>
        </w:tc>
      </w:tr>
      <w:tr>
        <w:trPr>
          <w:jc w:val="right"/>
        </w:trPr>
        <w:tc>
          <w:tcPr>
            <w:tcW w:w="1843" w:type="dxa"/>
          </w:tcPr>
          <w:p>
            <w:pPr>
              <w:keepNext/>
              <w:keepLines/>
              <w:pBdr>
                <w:top w:val="nil"/>
                <w:left w:val="nil"/>
                <w:bottom w:val="nil"/>
                <w:right w:val="nil"/>
                <w:between w:val="nil"/>
              </w:pBdr>
              <w:spacing w:before="40" w:after="0"/>
              <w:rPr>
                <w:color w:val="272727"/>
              </w:rPr>
            </w:pPr>
          </w:p>
          <w:p>
            <w:pPr>
              <w:keepNext/>
              <w:keepLines/>
              <w:pBdr>
                <w:top w:val="nil"/>
                <w:left w:val="nil"/>
                <w:bottom w:val="nil"/>
                <w:right w:val="nil"/>
                <w:between w:val="nil"/>
              </w:pBdr>
              <w:spacing w:before="40" w:after="0"/>
              <w:rPr>
                <w:color w:val="272727"/>
              </w:rPr>
            </w:pPr>
            <w:r>
              <w:rPr>
                <w:color w:val="272727"/>
              </w:rPr>
              <w:t>Scenario 2</w:t>
            </w:r>
          </w:p>
          <w:p>
            <w:pPr>
              <w:spacing w:before="40" w:after="0"/>
            </w:pPr>
          </w:p>
          <w:p>
            <w:pPr>
              <w:spacing w:before="40" w:after="0"/>
            </w:pPr>
            <w:r>
              <w:t>Loss of Hardware</w:t>
            </w:r>
          </w:p>
          <w:p>
            <w:pPr>
              <w:spacing w:before="40" w:after="0"/>
            </w:pPr>
          </w:p>
        </w:tc>
        <w:tc>
          <w:tcPr>
            <w:tcW w:w="8333" w:type="dxa"/>
          </w:tcPr>
          <w:p>
            <w:pPr>
              <w:numPr>
                <w:ilvl w:val="0"/>
                <w:numId w:val="2"/>
              </w:numPr>
              <w:pBdr>
                <w:top w:val="nil"/>
                <w:left w:val="nil"/>
                <w:bottom w:val="nil"/>
                <w:right w:val="nil"/>
                <w:between w:val="nil"/>
              </w:pBdr>
              <w:spacing w:before="40" w:after="0"/>
              <w:rPr>
                <w:color w:val="000000"/>
              </w:rPr>
            </w:pPr>
            <w:r>
              <w:rPr>
                <w:color w:val="000000"/>
              </w:rPr>
              <w:t xml:space="preserve">Depending on the nature of the loss of hardware costs can be claimed via the school insurance, ICT budget or via the warranty/maintenance contract the School has with </w:t>
            </w:r>
            <w:r>
              <w:rPr>
                <w:b/>
                <w:color w:val="000000"/>
              </w:rPr>
              <w:t>INSERT</w:t>
            </w:r>
            <w:r>
              <w:rPr>
                <w:color w:val="000000"/>
              </w:rPr>
              <w:t>. Contact them for replacement and installation.</w:t>
            </w:r>
          </w:p>
        </w:tc>
      </w:tr>
    </w:tbl>
    <w:p/>
    <w:p>
      <w:pPr>
        <w:pStyle w:val="Heading1"/>
        <w:rPr>
          <w:sz w:val="22"/>
          <w:szCs w:val="22"/>
        </w:rPr>
      </w:pPr>
      <w:r>
        <w:br w:type="page"/>
      </w:r>
    </w:p>
    <w:p>
      <w:pPr>
        <w:pStyle w:val="Heading1"/>
        <w:rPr>
          <w:sz w:val="22"/>
          <w:szCs w:val="22"/>
        </w:rPr>
      </w:pPr>
      <w:bookmarkStart w:id="22" w:name="_Toc32848579"/>
      <w:r>
        <w:rPr>
          <w:sz w:val="22"/>
          <w:szCs w:val="22"/>
        </w:rPr>
        <w:lastRenderedPageBreak/>
        <w:t>CCTV Disaster Recovery Procedure</w:t>
      </w:r>
      <w:bookmarkEnd w:id="22"/>
    </w:p>
    <w:tbl>
      <w:tblPr>
        <w:tblStyle w:val="a7"/>
        <w:tblW w:w="10176"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8338"/>
      </w:tblGrid>
      <w:tr>
        <w:trPr>
          <w:jc w:val="right"/>
        </w:trPr>
        <w:tc>
          <w:tcPr>
            <w:tcW w:w="1838" w:type="dxa"/>
          </w:tcPr>
          <w:p>
            <w:pPr>
              <w:pStyle w:val="Heading6"/>
            </w:pPr>
            <w:bookmarkStart w:id="23" w:name="_Toc32848580"/>
            <w:r>
              <w:t>OVERVIEW</w:t>
            </w:r>
            <w:bookmarkEnd w:id="23"/>
          </w:p>
        </w:tc>
        <w:tc>
          <w:tcPr>
            <w:tcW w:w="8338" w:type="dxa"/>
          </w:tcPr>
          <w:p>
            <w:pPr>
              <w:pStyle w:val="Heading2"/>
              <w:rPr>
                <w:sz w:val="22"/>
                <w:szCs w:val="22"/>
              </w:rPr>
            </w:pPr>
            <w:bookmarkStart w:id="24" w:name="_Toc32848581"/>
            <w:r>
              <w:rPr>
                <w:sz w:val="22"/>
                <w:szCs w:val="22"/>
              </w:rPr>
              <w:t>CCTV</w:t>
            </w:r>
            <w:bookmarkEnd w:id="24"/>
          </w:p>
        </w:tc>
      </w:tr>
      <w:tr>
        <w:trPr>
          <w:jc w:val="right"/>
        </w:trPr>
        <w:tc>
          <w:tcPr>
            <w:tcW w:w="1838" w:type="dxa"/>
          </w:tcPr>
          <w:p>
            <w:pPr>
              <w:keepNext/>
              <w:keepLines/>
              <w:pBdr>
                <w:top w:val="nil"/>
                <w:left w:val="nil"/>
                <w:bottom w:val="nil"/>
                <w:right w:val="nil"/>
                <w:between w:val="nil"/>
              </w:pBdr>
              <w:tabs>
                <w:tab w:val="right" w:pos="2484"/>
              </w:tabs>
              <w:spacing w:before="40" w:after="0"/>
              <w:rPr>
                <w:i/>
                <w:color w:val="1E4D78"/>
              </w:rPr>
            </w:pPr>
            <w:r>
              <w:rPr>
                <w:i/>
                <w:color w:val="1E4D78"/>
              </w:rPr>
              <w:tab/>
            </w:r>
          </w:p>
        </w:tc>
        <w:tc>
          <w:tcPr>
            <w:tcW w:w="8338" w:type="dxa"/>
          </w:tcPr>
          <w:p>
            <w:pPr>
              <w:spacing w:before="40" w:after="0"/>
              <w:rPr>
                <w:color w:val="000000"/>
              </w:rPr>
            </w:pPr>
            <w:r>
              <w:rPr>
                <w:color w:val="000000"/>
              </w:rPr>
              <w:t xml:space="preserve">Location: various around the school </w:t>
            </w:r>
          </w:p>
          <w:p>
            <w:pPr>
              <w:spacing w:before="40" w:after="0"/>
              <w:rPr>
                <w:color w:val="000000"/>
              </w:rPr>
            </w:pPr>
            <w:r>
              <w:rPr>
                <w:color w:val="000000"/>
              </w:rPr>
              <w:t>Type: IP cameras connected via POE to virtual server CCTV01</w:t>
            </w:r>
          </w:p>
          <w:p>
            <w:pPr>
              <w:spacing w:before="40" w:after="0"/>
              <w:rPr>
                <w:color w:val="000000"/>
              </w:rPr>
            </w:pPr>
          </w:p>
        </w:tc>
      </w:tr>
      <w:tr>
        <w:trPr>
          <w:jc w:val="right"/>
        </w:trPr>
        <w:tc>
          <w:tcPr>
            <w:tcW w:w="10176" w:type="dxa"/>
            <w:gridSpan w:val="2"/>
          </w:tcPr>
          <w:p>
            <w:pPr>
              <w:spacing w:before="40" w:after="0"/>
            </w:pPr>
            <w:r>
              <w:t>BACKUP STRATEGY FOR CCTV</w:t>
            </w:r>
          </w:p>
        </w:tc>
      </w:tr>
      <w:tr>
        <w:trPr>
          <w:jc w:val="right"/>
        </w:trPr>
        <w:tc>
          <w:tcPr>
            <w:tcW w:w="1838" w:type="dxa"/>
          </w:tcPr>
          <w:p>
            <w:pPr>
              <w:pStyle w:val="Heading5"/>
              <w:rPr>
                <w:b/>
                <w:i/>
              </w:rPr>
            </w:pPr>
          </w:p>
        </w:tc>
        <w:tc>
          <w:tcPr>
            <w:tcW w:w="8338" w:type="dxa"/>
          </w:tcPr>
          <w:p>
            <w:pPr>
              <w:spacing w:before="40" w:after="0"/>
            </w:pPr>
            <w:r>
              <w:rPr>
                <w:b/>
              </w:rPr>
              <w:t>DISASTER RECOVERY PROCEDURE</w:t>
            </w:r>
          </w:p>
        </w:tc>
      </w:tr>
      <w:tr>
        <w:trPr>
          <w:jc w:val="right"/>
        </w:trPr>
        <w:tc>
          <w:tcPr>
            <w:tcW w:w="1838" w:type="dxa"/>
          </w:tcPr>
          <w:p>
            <w:pPr>
              <w:keepNext/>
              <w:keepLines/>
              <w:pBdr>
                <w:top w:val="nil"/>
                <w:left w:val="nil"/>
                <w:bottom w:val="nil"/>
                <w:right w:val="nil"/>
                <w:between w:val="nil"/>
              </w:pBdr>
              <w:spacing w:before="40" w:after="0"/>
              <w:rPr>
                <w:color w:val="272727"/>
              </w:rPr>
            </w:pPr>
          </w:p>
          <w:p>
            <w:pPr>
              <w:keepNext/>
              <w:keepLines/>
              <w:pBdr>
                <w:top w:val="nil"/>
                <w:left w:val="nil"/>
                <w:bottom w:val="nil"/>
                <w:right w:val="nil"/>
                <w:between w:val="nil"/>
              </w:pBdr>
              <w:spacing w:before="40" w:after="0"/>
              <w:rPr>
                <w:color w:val="272727"/>
              </w:rPr>
            </w:pPr>
            <w:r>
              <w:rPr>
                <w:color w:val="272727"/>
              </w:rPr>
              <w:t xml:space="preserve">Scenario </w:t>
            </w:r>
          </w:p>
          <w:p>
            <w:pPr>
              <w:spacing w:before="40" w:after="0"/>
              <w:rPr>
                <w:b/>
              </w:rPr>
            </w:pPr>
          </w:p>
          <w:p>
            <w:pPr>
              <w:pBdr>
                <w:top w:val="nil"/>
                <w:left w:val="nil"/>
                <w:bottom w:val="nil"/>
                <w:right w:val="nil"/>
                <w:between w:val="nil"/>
              </w:pBdr>
              <w:tabs>
                <w:tab w:val="center" w:pos="4320"/>
                <w:tab w:val="right" w:pos="8640"/>
              </w:tabs>
              <w:spacing w:before="40" w:after="0" w:line="240" w:lineRule="auto"/>
              <w:rPr>
                <w:color w:val="000000"/>
              </w:rPr>
            </w:pPr>
            <w:r>
              <w:rPr>
                <w:color w:val="000000"/>
              </w:rPr>
              <w:t>Loss of data and hardware</w:t>
            </w:r>
          </w:p>
          <w:p>
            <w:pPr>
              <w:spacing w:before="40" w:after="0"/>
              <w:rPr>
                <w:b/>
              </w:rPr>
            </w:pPr>
            <w:r>
              <w:rPr>
                <w:b/>
              </w:rPr>
              <w:t xml:space="preserve"> </w:t>
            </w:r>
          </w:p>
        </w:tc>
        <w:tc>
          <w:tcPr>
            <w:tcW w:w="8338" w:type="dxa"/>
          </w:tcPr>
          <w:p>
            <w:pPr>
              <w:numPr>
                <w:ilvl w:val="0"/>
                <w:numId w:val="2"/>
              </w:numPr>
              <w:pBdr>
                <w:top w:val="nil"/>
                <w:left w:val="nil"/>
                <w:bottom w:val="nil"/>
                <w:right w:val="nil"/>
                <w:between w:val="nil"/>
              </w:pBdr>
              <w:spacing w:before="40" w:after="0"/>
              <w:rPr>
                <w:color w:val="000000"/>
              </w:rPr>
            </w:pPr>
            <w:r>
              <w:rPr>
                <w:color w:val="000000"/>
              </w:rPr>
              <w:t>Individual cameras can be replaced in the event of hardware failure</w:t>
            </w:r>
          </w:p>
          <w:p>
            <w:pPr>
              <w:numPr>
                <w:ilvl w:val="0"/>
                <w:numId w:val="2"/>
              </w:numPr>
              <w:pBdr>
                <w:top w:val="nil"/>
                <w:left w:val="nil"/>
                <w:bottom w:val="nil"/>
                <w:right w:val="nil"/>
                <w:between w:val="nil"/>
              </w:pBdr>
              <w:spacing w:before="40" w:after="0"/>
              <w:rPr>
                <w:color w:val="000000"/>
              </w:rPr>
            </w:pPr>
            <w:r>
              <w:rPr>
                <w:color w:val="000000"/>
              </w:rPr>
              <w:t>Loss of software we will require server to be rebuilt, backups are taken of the server configuration every time a change is made. Maximum downtime is likely to be a day.</w:t>
            </w:r>
          </w:p>
          <w:p>
            <w:pPr>
              <w:numPr>
                <w:ilvl w:val="0"/>
                <w:numId w:val="2"/>
              </w:numPr>
              <w:pBdr>
                <w:top w:val="nil"/>
                <w:left w:val="nil"/>
                <w:bottom w:val="nil"/>
                <w:right w:val="nil"/>
                <w:between w:val="nil"/>
              </w:pBdr>
              <w:spacing w:after="0"/>
              <w:rPr>
                <w:color w:val="000000"/>
              </w:rPr>
            </w:pPr>
            <w:r>
              <w:rPr>
                <w:color w:val="000000"/>
              </w:rPr>
              <w:t>Data loss is unfortunately an issue as no backups are taken and not an option with current storage limitations.</w:t>
            </w:r>
          </w:p>
        </w:tc>
      </w:tr>
    </w:tbl>
    <w:p/>
    <w:p>
      <w:pPr>
        <w:pStyle w:val="Heading1"/>
        <w:rPr>
          <w:sz w:val="22"/>
          <w:szCs w:val="22"/>
        </w:rPr>
      </w:pPr>
      <w:bookmarkStart w:id="25" w:name="_Toc32848582"/>
      <w:r>
        <w:rPr>
          <w:sz w:val="22"/>
          <w:szCs w:val="22"/>
        </w:rPr>
        <w:t>Door Access Disaster Recovery Procedure</w:t>
      </w:r>
      <w:bookmarkEnd w:id="25"/>
    </w:p>
    <w:tbl>
      <w:tblPr>
        <w:tblStyle w:val="a8"/>
        <w:tblW w:w="1017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8333"/>
      </w:tblGrid>
      <w:tr>
        <w:trPr>
          <w:jc w:val="right"/>
        </w:trPr>
        <w:tc>
          <w:tcPr>
            <w:tcW w:w="1838" w:type="dxa"/>
          </w:tcPr>
          <w:p>
            <w:pPr>
              <w:pStyle w:val="Heading6"/>
            </w:pPr>
            <w:bookmarkStart w:id="26" w:name="_Toc32848583"/>
            <w:r>
              <w:t>OVERVIEW</w:t>
            </w:r>
            <w:bookmarkEnd w:id="26"/>
          </w:p>
        </w:tc>
        <w:tc>
          <w:tcPr>
            <w:tcW w:w="8333" w:type="dxa"/>
          </w:tcPr>
          <w:p>
            <w:pPr>
              <w:pStyle w:val="Heading2"/>
              <w:rPr>
                <w:sz w:val="22"/>
                <w:szCs w:val="22"/>
              </w:rPr>
            </w:pPr>
            <w:bookmarkStart w:id="27" w:name="_Toc32848584"/>
            <w:r>
              <w:rPr>
                <w:sz w:val="22"/>
                <w:szCs w:val="22"/>
              </w:rPr>
              <w:t>Door Access System</w:t>
            </w:r>
            <w:bookmarkEnd w:id="27"/>
          </w:p>
        </w:tc>
      </w:tr>
      <w:tr>
        <w:trPr>
          <w:jc w:val="right"/>
        </w:trPr>
        <w:tc>
          <w:tcPr>
            <w:tcW w:w="1838" w:type="dxa"/>
          </w:tcPr>
          <w:p>
            <w:pPr>
              <w:keepNext/>
              <w:keepLines/>
              <w:pBdr>
                <w:top w:val="nil"/>
                <w:left w:val="nil"/>
                <w:bottom w:val="nil"/>
                <w:right w:val="nil"/>
                <w:between w:val="nil"/>
              </w:pBdr>
              <w:tabs>
                <w:tab w:val="right" w:pos="2484"/>
              </w:tabs>
              <w:spacing w:before="40" w:after="0"/>
              <w:rPr>
                <w:i/>
                <w:color w:val="1E4D78"/>
              </w:rPr>
            </w:pPr>
            <w:r>
              <w:rPr>
                <w:i/>
                <w:color w:val="1E4D78"/>
              </w:rPr>
              <w:tab/>
            </w:r>
          </w:p>
        </w:tc>
        <w:tc>
          <w:tcPr>
            <w:tcW w:w="8333" w:type="dxa"/>
          </w:tcPr>
          <w:p>
            <w:pPr>
              <w:pBdr>
                <w:top w:val="nil"/>
                <w:left w:val="nil"/>
                <w:bottom w:val="nil"/>
                <w:right w:val="nil"/>
                <w:between w:val="nil"/>
              </w:pBdr>
              <w:spacing w:before="40" w:after="0" w:line="240" w:lineRule="auto"/>
              <w:rPr>
                <w:color w:val="000000"/>
              </w:rPr>
            </w:pPr>
            <w:r>
              <w:rPr>
                <w:color w:val="000000"/>
              </w:rPr>
              <w:t xml:space="preserve">Location: </w:t>
            </w:r>
            <w:r>
              <w:rPr>
                <w:b/>
                <w:color w:val="000000"/>
              </w:rPr>
              <w:t>INSERT</w:t>
            </w:r>
          </w:p>
          <w:p>
            <w:pPr>
              <w:spacing w:before="40" w:after="0"/>
              <w:rPr>
                <w:color w:val="000000"/>
              </w:rPr>
            </w:pPr>
            <w:r>
              <w:rPr>
                <w:color w:val="000000"/>
              </w:rPr>
              <w:t xml:space="preserve">IP Address:  </w:t>
            </w:r>
            <w:r>
              <w:rPr>
                <w:b/>
                <w:color w:val="000000"/>
              </w:rPr>
              <w:t>INSERT</w:t>
            </w:r>
          </w:p>
        </w:tc>
      </w:tr>
      <w:tr>
        <w:trPr>
          <w:jc w:val="right"/>
        </w:trPr>
        <w:tc>
          <w:tcPr>
            <w:tcW w:w="1838" w:type="dxa"/>
          </w:tcPr>
          <w:p>
            <w:pPr>
              <w:keepNext/>
              <w:keepLines/>
              <w:pBdr>
                <w:top w:val="nil"/>
                <w:left w:val="nil"/>
                <w:bottom w:val="nil"/>
                <w:right w:val="nil"/>
                <w:between w:val="nil"/>
              </w:pBdr>
              <w:spacing w:before="40" w:after="0"/>
              <w:rPr>
                <w:i/>
                <w:color w:val="1E4D78"/>
              </w:rPr>
            </w:pPr>
            <w:r>
              <w:rPr>
                <w:i/>
                <w:color w:val="1E4D78"/>
              </w:rPr>
              <w:t>APPLICATIONS</w:t>
            </w:r>
          </w:p>
        </w:tc>
        <w:tc>
          <w:tcPr>
            <w:tcW w:w="8333" w:type="dxa"/>
          </w:tcPr>
          <w:p>
            <w:pPr>
              <w:spacing w:before="40" w:after="0"/>
            </w:pPr>
            <w:r>
              <w:rPr>
                <w:b/>
                <w:color w:val="000000"/>
              </w:rPr>
              <w:t>INSERT</w:t>
            </w:r>
          </w:p>
        </w:tc>
      </w:tr>
      <w:tr>
        <w:trPr>
          <w:jc w:val="right"/>
        </w:trPr>
        <w:tc>
          <w:tcPr>
            <w:tcW w:w="10171" w:type="dxa"/>
            <w:gridSpan w:val="2"/>
          </w:tcPr>
          <w:p>
            <w:pPr>
              <w:spacing w:before="40" w:after="0"/>
            </w:pPr>
            <w:r>
              <w:t>BACKUP STRATEGY FOR Door Access System</w:t>
            </w:r>
          </w:p>
        </w:tc>
      </w:tr>
      <w:tr>
        <w:trPr>
          <w:jc w:val="right"/>
        </w:trPr>
        <w:tc>
          <w:tcPr>
            <w:tcW w:w="1838" w:type="dxa"/>
          </w:tcPr>
          <w:p>
            <w:pPr>
              <w:pStyle w:val="Heading6"/>
              <w:rPr>
                <w:b/>
              </w:rPr>
            </w:pPr>
            <w:bookmarkStart w:id="28" w:name="_Toc32848585"/>
            <w:r>
              <w:t>Strategy</w:t>
            </w:r>
            <w:bookmarkEnd w:id="28"/>
          </w:p>
        </w:tc>
        <w:tc>
          <w:tcPr>
            <w:tcW w:w="8333" w:type="dxa"/>
          </w:tcPr>
          <w:p>
            <w:pPr>
              <w:spacing w:before="40" w:after="0"/>
            </w:pPr>
            <w:r>
              <w:rPr>
                <w:b/>
                <w:color w:val="000000"/>
              </w:rPr>
              <w:t>INSERT</w:t>
            </w:r>
            <w:r>
              <w:t xml:space="preserve"> backs up weekly to </w:t>
            </w:r>
            <w:r>
              <w:rPr>
                <w:b/>
                <w:color w:val="000000"/>
              </w:rPr>
              <w:t>INSERT</w:t>
            </w:r>
            <w:r>
              <w:t xml:space="preserve"> this is backed up daily by </w:t>
            </w:r>
            <w:r>
              <w:rPr>
                <w:b/>
              </w:rPr>
              <w:t>CLOUD BACKUP</w:t>
            </w:r>
          </w:p>
          <w:p>
            <w:pPr>
              <w:spacing w:before="40" w:after="0"/>
            </w:pPr>
            <w:r>
              <w:rPr>
                <w:b/>
                <w:color w:val="000000"/>
              </w:rPr>
              <w:t>INSERT</w:t>
            </w:r>
            <w:r>
              <w:t xml:space="preserve"> backs up to the </w:t>
            </w:r>
            <w:r>
              <w:rPr>
                <w:b/>
                <w:color w:val="000000"/>
              </w:rPr>
              <w:t>INSERT</w:t>
            </w:r>
            <w:r>
              <w:t xml:space="preserve"> server which is covered by </w:t>
            </w:r>
            <w:r>
              <w:rPr>
                <w:b/>
              </w:rPr>
              <w:t>CLOUD BACKUP</w:t>
            </w:r>
          </w:p>
        </w:tc>
      </w:tr>
      <w:tr>
        <w:trPr>
          <w:jc w:val="right"/>
        </w:trPr>
        <w:tc>
          <w:tcPr>
            <w:tcW w:w="1838" w:type="dxa"/>
          </w:tcPr>
          <w:p>
            <w:pPr>
              <w:pStyle w:val="Heading5"/>
              <w:rPr>
                <w:b/>
                <w:i/>
              </w:rPr>
            </w:pPr>
          </w:p>
        </w:tc>
        <w:tc>
          <w:tcPr>
            <w:tcW w:w="8333" w:type="dxa"/>
          </w:tcPr>
          <w:p>
            <w:pPr>
              <w:spacing w:before="40" w:after="0"/>
            </w:pPr>
            <w:r>
              <w:rPr>
                <w:b/>
              </w:rPr>
              <w:t>DISASTER RECOVERY PROCEDURE</w:t>
            </w:r>
          </w:p>
        </w:tc>
      </w:tr>
      <w:tr>
        <w:trPr>
          <w:jc w:val="right"/>
        </w:trPr>
        <w:tc>
          <w:tcPr>
            <w:tcW w:w="1838" w:type="dxa"/>
          </w:tcPr>
          <w:p>
            <w:pPr>
              <w:keepNext/>
              <w:keepLines/>
              <w:pBdr>
                <w:top w:val="nil"/>
                <w:left w:val="nil"/>
                <w:bottom w:val="nil"/>
                <w:right w:val="nil"/>
                <w:between w:val="nil"/>
              </w:pBdr>
              <w:spacing w:before="40" w:after="0"/>
              <w:rPr>
                <w:color w:val="272727"/>
              </w:rPr>
            </w:pPr>
            <w:r>
              <w:rPr>
                <w:color w:val="272727"/>
              </w:rPr>
              <w:t>Scenario 1</w:t>
            </w:r>
          </w:p>
          <w:p>
            <w:pPr>
              <w:pBdr>
                <w:top w:val="nil"/>
                <w:left w:val="nil"/>
                <w:bottom w:val="nil"/>
                <w:right w:val="nil"/>
                <w:between w:val="nil"/>
              </w:pBdr>
              <w:tabs>
                <w:tab w:val="center" w:pos="4320"/>
                <w:tab w:val="right" w:pos="8640"/>
              </w:tabs>
              <w:spacing w:before="40" w:after="0" w:line="240" w:lineRule="auto"/>
              <w:rPr>
                <w:color w:val="000000"/>
              </w:rPr>
            </w:pPr>
            <w:r>
              <w:rPr>
                <w:b/>
              </w:rPr>
              <w:br/>
            </w:r>
            <w:r>
              <w:rPr>
                <w:color w:val="000000"/>
              </w:rPr>
              <w:t>Loss of Data</w:t>
            </w:r>
          </w:p>
          <w:p>
            <w:pPr>
              <w:spacing w:before="40" w:after="0"/>
              <w:rPr>
                <w:b/>
              </w:rPr>
            </w:pPr>
            <w:r>
              <w:rPr>
                <w:b/>
              </w:rPr>
              <w:t xml:space="preserve"> </w:t>
            </w:r>
          </w:p>
        </w:tc>
        <w:tc>
          <w:tcPr>
            <w:tcW w:w="8333" w:type="dxa"/>
          </w:tcPr>
          <w:p>
            <w:pPr>
              <w:numPr>
                <w:ilvl w:val="0"/>
                <w:numId w:val="2"/>
              </w:numPr>
              <w:pBdr>
                <w:top w:val="nil"/>
                <w:left w:val="nil"/>
                <w:bottom w:val="nil"/>
                <w:right w:val="nil"/>
                <w:between w:val="nil"/>
              </w:pBdr>
              <w:spacing w:before="40" w:after="0"/>
              <w:rPr>
                <w:color w:val="000000"/>
              </w:rPr>
            </w:pPr>
            <w:r>
              <w:rPr>
                <w:b/>
                <w:color w:val="000000"/>
              </w:rPr>
              <w:t>INSERT</w:t>
            </w:r>
            <w:r>
              <w:rPr>
                <w:color w:val="000000"/>
              </w:rPr>
              <w:t xml:space="preserve"> is installed on </w:t>
            </w:r>
            <w:r>
              <w:rPr>
                <w:b/>
                <w:color w:val="000000"/>
              </w:rPr>
              <w:t>INSERT</w:t>
            </w:r>
            <w:r>
              <w:rPr>
                <w:color w:val="000000"/>
              </w:rPr>
              <w:t xml:space="preserve">. </w:t>
            </w:r>
          </w:p>
          <w:p>
            <w:pPr>
              <w:numPr>
                <w:ilvl w:val="0"/>
                <w:numId w:val="2"/>
              </w:numPr>
              <w:pBdr>
                <w:top w:val="nil"/>
                <w:left w:val="nil"/>
                <w:bottom w:val="nil"/>
                <w:right w:val="nil"/>
                <w:between w:val="nil"/>
              </w:pBdr>
              <w:spacing w:after="0"/>
              <w:rPr>
                <w:color w:val="000000"/>
              </w:rPr>
            </w:pPr>
            <w:r>
              <w:rPr>
                <w:color w:val="000000"/>
              </w:rPr>
              <w:t xml:space="preserve">Restore the data from </w:t>
            </w:r>
            <w:r>
              <w:rPr>
                <w:b/>
              </w:rPr>
              <w:t>CLOUD BACKUP</w:t>
            </w:r>
          </w:p>
          <w:p>
            <w:pPr>
              <w:numPr>
                <w:ilvl w:val="0"/>
                <w:numId w:val="2"/>
              </w:numPr>
              <w:pBdr>
                <w:top w:val="nil"/>
                <w:left w:val="nil"/>
                <w:bottom w:val="nil"/>
                <w:right w:val="nil"/>
                <w:between w:val="nil"/>
              </w:pBdr>
              <w:spacing w:after="0"/>
              <w:rPr>
                <w:color w:val="000000"/>
              </w:rPr>
            </w:pPr>
            <w:r>
              <w:rPr>
                <w:b/>
                <w:color w:val="000000"/>
              </w:rPr>
              <w:t>INSERT</w:t>
            </w:r>
            <w:r>
              <w:rPr>
                <w:color w:val="000000"/>
              </w:rPr>
              <w:t xml:space="preserve"> system is covered by maintenance and support from </w:t>
            </w:r>
            <w:r>
              <w:rPr>
                <w:b/>
                <w:color w:val="000000"/>
              </w:rPr>
              <w:t>INSERT</w:t>
            </w:r>
            <w:r>
              <w:rPr>
                <w:color w:val="000000"/>
              </w:rPr>
              <w:t xml:space="preserve"> they should be contacted to restore any data</w:t>
            </w:r>
          </w:p>
        </w:tc>
      </w:tr>
      <w:tr>
        <w:trPr>
          <w:jc w:val="right"/>
        </w:trPr>
        <w:tc>
          <w:tcPr>
            <w:tcW w:w="1838" w:type="dxa"/>
          </w:tcPr>
          <w:p>
            <w:pPr>
              <w:keepNext/>
              <w:keepLines/>
              <w:pBdr>
                <w:top w:val="nil"/>
                <w:left w:val="nil"/>
                <w:bottom w:val="nil"/>
                <w:right w:val="nil"/>
                <w:between w:val="nil"/>
              </w:pBdr>
              <w:spacing w:before="40" w:after="0"/>
              <w:rPr>
                <w:color w:val="272727"/>
              </w:rPr>
            </w:pPr>
            <w:r>
              <w:rPr>
                <w:color w:val="272727"/>
              </w:rPr>
              <w:t>Scenario 2</w:t>
            </w:r>
          </w:p>
          <w:p>
            <w:pPr>
              <w:spacing w:before="40" w:after="0"/>
            </w:pPr>
            <w:r>
              <w:br/>
              <w:t>Loss of Hardware</w:t>
            </w:r>
          </w:p>
          <w:p>
            <w:pPr>
              <w:spacing w:before="40" w:after="0"/>
            </w:pPr>
          </w:p>
        </w:tc>
        <w:tc>
          <w:tcPr>
            <w:tcW w:w="8333" w:type="dxa"/>
          </w:tcPr>
          <w:p>
            <w:pPr>
              <w:numPr>
                <w:ilvl w:val="0"/>
                <w:numId w:val="2"/>
              </w:numPr>
              <w:pBdr>
                <w:top w:val="nil"/>
                <w:left w:val="nil"/>
                <w:bottom w:val="nil"/>
                <w:right w:val="nil"/>
                <w:between w:val="nil"/>
              </w:pBdr>
              <w:spacing w:before="40" w:after="0"/>
              <w:rPr>
                <w:color w:val="000000"/>
              </w:rPr>
            </w:pPr>
            <w:r>
              <w:rPr>
                <w:color w:val="000000"/>
              </w:rPr>
              <w:t xml:space="preserve">If the server was to fail replace server and install either Windows 10 or any server OS above Server 2012. </w:t>
            </w:r>
          </w:p>
          <w:p>
            <w:pPr>
              <w:numPr>
                <w:ilvl w:val="0"/>
                <w:numId w:val="2"/>
              </w:numPr>
              <w:pBdr>
                <w:top w:val="nil"/>
                <w:left w:val="nil"/>
                <w:bottom w:val="nil"/>
                <w:right w:val="nil"/>
                <w:between w:val="nil"/>
              </w:pBdr>
              <w:spacing w:before="40" w:after="0"/>
              <w:rPr>
                <w:color w:val="000000"/>
              </w:rPr>
            </w:pPr>
            <w:r>
              <w:rPr>
                <w:color w:val="000000"/>
              </w:rPr>
              <w:t xml:space="preserve">Use </w:t>
            </w:r>
            <w:r>
              <w:rPr>
                <w:b/>
              </w:rPr>
              <w:t>CLOUD BACKUP</w:t>
            </w:r>
            <w:r>
              <w:rPr>
                <w:color w:val="000000"/>
              </w:rPr>
              <w:t xml:space="preserve"> to restore the database and reinstall </w:t>
            </w:r>
            <w:r>
              <w:rPr>
                <w:b/>
                <w:color w:val="000000"/>
              </w:rPr>
              <w:t>INSERT</w:t>
            </w:r>
          </w:p>
          <w:p>
            <w:pPr>
              <w:numPr>
                <w:ilvl w:val="0"/>
                <w:numId w:val="2"/>
              </w:numPr>
              <w:pBdr>
                <w:top w:val="nil"/>
                <w:left w:val="nil"/>
                <w:bottom w:val="nil"/>
                <w:right w:val="nil"/>
                <w:between w:val="nil"/>
              </w:pBdr>
              <w:spacing w:after="0"/>
              <w:rPr>
                <w:color w:val="000000"/>
              </w:rPr>
            </w:pPr>
            <w:r>
              <w:rPr>
                <w:color w:val="000000"/>
              </w:rPr>
              <w:t>In case of door control loss, if due to damaged cable consult network infrastructure plan.</w:t>
            </w:r>
          </w:p>
          <w:p>
            <w:pPr>
              <w:numPr>
                <w:ilvl w:val="0"/>
                <w:numId w:val="2"/>
              </w:numPr>
              <w:pBdr>
                <w:top w:val="nil"/>
                <w:left w:val="nil"/>
                <w:bottom w:val="nil"/>
                <w:right w:val="nil"/>
                <w:between w:val="nil"/>
              </w:pBdr>
              <w:spacing w:after="0"/>
              <w:rPr>
                <w:color w:val="000000"/>
              </w:rPr>
            </w:pPr>
            <w:r>
              <w:rPr>
                <w:color w:val="000000"/>
              </w:rPr>
              <w:t xml:space="preserve">If hardware failure on the door site team to organise repair. </w:t>
            </w:r>
          </w:p>
          <w:p>
            <w:pPr>
              <w:numPr>
                <w:ilvl w:val="0"/>
                <w:numId w:val="2"/>
              </w:numPr>
              <w:pBdr>
                <w:top w:val="nil"/>
                <w:left w:val="nil"/>
                <w:bottom w:val="nil"/>
                <w:right w:val="nil"/>
                <w:between w:val="nil"/>
              </w:pBdr>
              <w:spacing w:after="0"/>
              <w:rPr>
                <w:color w:val="000000"/>
              </w:rPr>
            </w:pPr>
            <w:r>
              <w:rPr>
                <w:b/>
                <w:color w:val="000000"/>
              </w:rPr>
              <w:t>INSERT</w:t>
            </w:r>
            <w:r>
              <w:rPr>
                <w:color w:val="000000"/>
              </w:rPr>
              <w:t xml:space="preserve"> hardware is covered by warranty with </w:t>
            </w:r>
            <w:r>
              <w:rPr>
                <w:b/>
                <w:color w:val="000000"/>
              </w:rPr>
              <w:t>INSERT</w:t>
            </w:r>
            <w:r>
              <w:rPr>
                <w:color w:val="000000"/>
              </w:rPr>
              <w:t xml:space="preserve"> support team</w:t>
            </w:r>
          </w:p>
        </w:tc>
      </w:tr>
    </w:tbl>
    <w:p/>
    <w:p>
      <w:pPr>
        <w:pStyle w:val="Heading1"/>
        <w:rPr>
          <w:sz w:val="22"/>
          <w:szCs w:val="22"/>
        </w:rPr>
      </w:pPr>
      <w:r>
        <w:br w:type="page"/>
      </w:r>
    </w:p>
    <w:p/>
    <w:p>
      <w:pPr>
        <w:pStyle w:val="Heading1"/>
        <w:rPr>
          <w:sz w:val="22"/>
          <w:szCs w:val="22"/>
        </w:rPr>
      </w:pPr>
      <w:bookmarkStart w:id="29" w:name="_Toc32848586"/>
      <w:r>
        <w:rPr>
          <w:sz w:val="22"/>
          <w:szCs w:val="22"/>
        </w:rPr>
        <w:t>Total loss of site Disaster Recovery Procedure</w:t>
      </w:r>
      <w:bookmarkEnd w:id="29"/>
    </w:p>
    <w:tbl>
      <w:tblPr>
        <w:tblStyle w:val="a8"/>
        <w:tblW w:w="1006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60"/>
      </w:tblGrid>
      <w:tr>
        <w:trPr>
          <w:jc w:val="right"/>
        </w:trPr>
        <w:tc>
          <w:tcPr>
            <w:tcW w:w="10060" w:type="dxa"/>
          </w:tcPr>
          <w:p>
            <w:pPr>
              <w:pStyle w:val="Heading2"/>
              <w:jc w:val="center"/>
              <w:rPr>
                <w:sz w:val="22"/>
                <w:szCs w:val="22"/>
              </w:rPr>
            </w:pPr>
            <w:bookmarkStart w:id="30" w:name="_Toc32848587"/>
            <w:r>
              <w:t>Overview</w:t>
            </w:r>
            <w:bookmarkEnd w:id="30"/>
          </w:p>
        </w:tc>
      </w:tr>
      <w:tr>
        <w:trPr>
          <w:trHeight w:val="670"/>
          <w:jc w:val="right"/>
        </w:trPr>
        <w:tc>
          <w:tcPr>
            <w:tcW w:w="10060" w:type="dxa"/>
          </w:tcPr>
          <w:p>
            <w:pPr>
              <w:spacing w:before="40" w:after="0"/>
              <w:rPr>
                <w:color w:val="000000"/>
              </w:rPr>
            </w:pPr>
            <w:r>
              <w:rPr>
                <w:color w:val="000000"/>
              </w:rPr>
              <w:t xml:space="preserve">This is the worst-case scenario complete loss of all systems, hardware and any onsite backups. Loss of access to the site and any network/internet/phone lines. </w:t>
            </w:r>
          </w:p>
          <w:p>
            <w:pPr>
              <w:spacing w:before="40" w:after="0"/>
              <w:rPr>
                <w:color w:val="000000"/>
              </w:rPr>
            </w:pPr>
          </w:p>
          <w:p>
            <w:pPr>
              <w:spacing w:before="40" w:after="0"/>
              <w:rPr>
                <w:color w:val="000000"/>
              </w:rPr>
            </w:pPr>
            <w:r>
              <w:rPr>
                <w:color w:val="000000"/>
              </w:rPr>
              <w:t xml:space="preserve">The procedures written below are purely from an IT perspective and how to restore access to our data and rebuild the IT systems for the school. This procedure would be used in conjunction with the Emergencies and Business Continuity Plan. </w:t>
            </w:r>
          </w:p>
        </w:tc>
      </w:tr>
      <w:tr>
        <w:trPr>
          <w:jc w:val="right"/>
        </w:trPr>
        <w:tc>
          <w:tcPr>
            <w:tcW w:w="10060" w:type="dxa"/>
          </w:tcPr>
          <w:p>
            <w:pPr>
              <w:spacing w:before="40" w:after="0"/>
              <w:jc w:val="center"/>
            </w:pPr>
            <w:r>
              <w:rPr>
                <w:b/>
              </w:rPr>
              <w:t>DISASTER RECOVERY PROCEDURE – REGAINING ACCESS TO KEY DATA</w:t>
            </w:r>
          </w:p>
        </w:tc>
      </w:tr>
      <w:tr>
        <w:trPr>
          <w:jc w:val="right"/>
        </w:trPr>
        <w:tc>
          <w:tcPr>
            <w:tcW w:w="10060" w:type="dxa"/>
          </w:tcPr>
          <w:p>
            <w:pPr>
              <w:numPr>
                <w:ilvl w:val="0"/>
                <w:numId w:val="2"/>
              </w:numPr>
              <w:pBdr>
                <w:top w:val="nil"/>
                <w:left w:val="nil"/>
                <w:bottom w:val="nil"/>
                <w:right w:val="nil"/>
                <w:between w:val="nil"/>
              </w:pBdr>
              <w:spacing w:after="0"/>
              <w:rPr>
                <w:color w:val="000000"/>
              </w:rPr>
            </w:pPr>
            <w:r>
              <w:rPr>
                <w:color w:val="000000"/>
              </w:rPr>
              <w:t xml:space="preserve">Communication: all parent, staff and Governor Contact information will be saved in </w:t>
            </w:r>
            <w:r>
              <w:rPr>
                <w:b/>
                <w:color w:val="000000"/>
              </w:rPr>
              <w:t>INSERT</w:t>
            </w:r>
            <w:r>
              <w:rPr>
                <w:color w:val="000000"/>
              </w:rPr>
              <w:t xml:space="preserve"> communication systems servers. This will enable us to make contact with anyone we need to in the first instance if we have access to an internet connected device</w:t>
            </w:r>
          </w:p>
          <w:p>
            <w:pPr>
              <w:numPr>
                <w:ilvl w:val="0"/>
                <w:numId w:val="2"/>
              </w:numPr>
              <w:pBdr>
                <w:top w:val="nil"/>
                <w:left w:val="nil"/>
                <w:bottom w:val="nil"/>
                <w:right w:val="nil"/>
                <w:between w:val="nil"/>
              </w:pBdr>
              <w:spacing w:after="0"/>
              <w:rPr>
                <w:color w:val="000000"/>
              </w:rPr>
            </w:pPr>
            <w:r>
              <w:rPr>
                <w:color w:val="000000"/>
              </w:rPr>
              <w:t xml:space="preserve">A location to work and rebuild servers must be sourced. The location will need to have a strong internet connection and the ability to power servers. </w:t>
            </w:r>
            <w:r>
              <w:rPr>
                <w:b/>
                <w:color w:val="000000"/>
              </w:rPr>
              <w:t>INSERT</w:t>
            </w:r>
            <w:r>
              <w:rPr>
                <w:b/>
                <w:color w:val="000000"/>
              </w:rPr>
              <w:t xml:space="preserve"> LOCATION</w:t>
            </w:r>
          </w:p>
          <w:p>
            <w:pPr>
              <w:numPr>
                <w:ilvl w:val="0"/>
                <w:numId w:val="2"/>
              </w:numPr>
              <w:pBdr>
                <w:top w:val="nil"/>
                <w:left w:val="nil"/>
                <w:bottom w:val="nil"/>
                <w:right w:val="nil"/>
                <w:between w:val="nil"/>
              </w:pBdr>
              <w:spacing w:after="0"/>
              <w:rPr>
                <w:color w:val="000000"/>
              </w:rPr>
            </w:pPr>
            <w:r>
              <w:rPr>
                <w:color w:val="000000"/>
              </w:rPr>
              <w:t>Source new hardware to setup an initial infrastructure to retain access to our data;</w:t>
            </w:r>
          </w:p>
          <w:p>
            <w:pPr>
              <w:numPr>
                <w:ilvl w:val="1"/>
                <w:numId w:val="2"/>
              </w:numPr>
              <w:pBdr>
                <w:top w:val="nil"/>
                <w:left w:val="nil"/>
                <w:bottom w:val="nil"/>
                <w:right w:val="nil"/>
                <w:between w:val="nil"/>
              </w:pBdr>
              <w:spacing w:after="0"/>
              <w:rPr>
                <w:color w:val="000000"/>
              </w:rPr>
            </w:pPr>
            <w:r>
              <w:rPr>
                <w:color w:val="000000"/>
              </w:rPr>
              <w:t xml:space="preserve">Server or spare server must have; </w:t>
            </w:r>
            <w:r>
              <w:rPr>
                <w:b/>
                <w:color w:val="000000"/>
              </w:rPr>
              <w:t>INSERT</w:t>
            </w:r>
            <w:r>
              <w:rPr>
                <w:b/>
                <w:color w:val="000000"/>
              </w:rPr>
              <w:t xml:space="preserve"> SPEC</w:t>
            </w:r>
          </w:p>
          <w:p>
            <w:pPr>
              <w:numPr>
                <w:ilvl w:val="1"/>
                <w:numId w:val="2"/>
              </w:numPr>
              <w:pBdr>
                <w:top w:val="nil"/>
                <w:left w:val="nil"/>
                <w:bottom w:val="nil"/>
                <w:right w:val="nil"/>
                <w:between w:val="nil"/>
              </w:pBdr>
              <w:spacing w:after="0"/>
              <w:rPr>
                <w:color w:val="000000"/>
              </w:rPr>
            </w:pPr>
            <w:r>
              <w:rPr>
                <w:color w:val="000000"/>
              </w:rPr>
              <w:t>Network switch</w:t>
            </w:r>
          </w:p>
          <w:p>
            <w:pPr>
              <w:numPr>
                <w:ilvl w:val="1"/>
                <w:numId w:val="2"/>
              </w:numPr>
              <w:pBdr>
                <w:top w:val="nil"/>
                <w:left w:val="nil"/>
                <w:bottom w:val="nil"/>
                <w:right w:val="nil"/>
                <w:between w:val="nil"/>
              </w:pBdr>
              <w:spacing w:after="0"/>
              <w:rPr>
                <w:color w:val="000000"/>
              </w:rPr>
            </w:pPr>
            <w:r>
              <w:rPr>
                <w:color w:val="000000"/>
              </w:rPr>
              <w:t>Workstations to access servers and data</w:t>
            </w:r>
          </w:p>
          <w:p>
            <w:pPr>
              <w:numPr>
                <w:ilvl w:val="0"/>
                <w:numId w:val="2"/>
              </w:numPr>
              <w:pBdr>
                <w:top w:val="nil"/>
                <w:left w:val="nil"/>
                <w:bottom w:val="nil"/>
                <w:right w:val="nil"/>
                <w:between w:val="nil"/>
              </w:pBdr>
              <w:spacing w:after="0"/>
              <w:rPr>
                <w:color w:val="000000"/>
              </w:rPr>
            </w:pPr>
            <w:r>
              <w:rPr>
                <w:color w:val="000000"/>
              </w:rPr>
              <w:t xml:space="preserve">Install and setup server with </w:t>
            </w:r>
            <w:r>
              <w:rPr>
                <w:b/>
                <w:color w:val="000000"/>
              </w:rPr>
              <w:t>INSERT</w:t>
            </w:r>
            <w:r>
              <w:rPr>
                <w:color w:val="000000"/>
              </w:rPr>
              <w:t xml:space="preserve"> </w:t>
            </w:r>
            <w:r>
              <w:rPr>
                <w:b/>
                <w:color w:val="000000"/>
              </w:rPr>
              <w:t>OS</w:t>
            </w:r>
            <w:r>
              <w:rPr>
                <w:color w:val="000000"/>
              </w:rPr>
              <w:t xml:space="preserve"> or later operating system</w:t>
            </w:r>
          </w:p>
          <w:p>
            <w:pPr>
              <w:numPr>
                <w:ilvl w:val="0"/>
                <w:numId w:val="2"/>
              </w:numPr>
              <w:pBdr>
                <w:top w:val="nil"/>
                <w:left w:val="nil"/>
                <w:bottom w:val="nil"/>
                <w:right w:val="nil"/>
                <w:between w:val="nil"/>
              </w:pBdr>
              <w:spacing w:after="0"/>
              <w:rPr>
                <w:color w:val="000000"/>
              </w:rPr>
            </w:pPr>
            <w:r>
              <w:rPr>
                <w:color w:val="000000"/>
              </w:rPr>
              <w:t xml:space="preserve">Install </w:t>
            </w:r>
            <w:r>
              <w:rPr>
                <w:b/>
              </w:rPr>
              <w:t>CLOUD BACKUP</w:t>
            </w:r>
            <w:r>
              <w:rPr>
                <w:color w:val="000000"/>
              </w:rPr>
              <w:t xml:space="preserve"> and begin to download key servers, </w:t>
            </w:r>
            <w:r>
              <w:rPr>
                <w:b/>
                <w:color w:val="000000"/>
              </w:rPr>
              <w:t>LIST OF KEY SERVERS</w:t>
            </w:r>
          </w:p>
          <w:p>
            <w:pPr>
              <w:numPr>
                <w:ilvl w:val="0"/>
                <w:numId w:val="2"/>
              </w:numPr>
              <w:pBdr>
                <w:top w:val="nil"/>
                <w:left w:val="nil"/>
                <w:bottom w:val="nil"/>
                <w:right w:val="nil"/>
                <w:between w:val="nil"/>
              </w:pBdr>
              <w:spacing w:after="0"/>
              <w:rPr>
                <w:color w:val="000000"/>
              </w:rPr>
            </w:pPr>
            <w:r>
              <w:rPr>
                <w:color w:val="000000"/>
              </w:rPr>
              <w:t>Setup new virtual machines and import data</w:t>
            </w:r>
          </w:p>
          <w:p>
            <w:pPr>
              <w:numPr>
                <w:ilvl w:val="0"/>
                <w:numId w:val="2"/>
              </w:numPr>
              <w:pBdr>
                <w:top w:val="nil"/>
                <w:left w:val="nil"/>
                <w:bottom w:val="nil"/>
                <w:right w:val="nil"/>
                <w:between w:val="nil"/>
              </w:pBdr>
              <w:spacing w:after="0"/>
              <w:rPr>
                <w:color w:val="000000"/>
              </w:rPr>
            </w:pPr>
            <w:r>
              <w:rPr>
                <w:color w:val="000000"/>
              </w:rPr>
              <w:t>Build network and regain access to our data</w:t>
            </w:r>
          </w:p>
          <w:p>
            <w:pPr>
              <w:numPr>
                <w:ilvl w:val="0"/>
                <w:numId w:val="2"/>
              </w:numPr>
              <w:pBdr>
                <w:top w:val="nil"/>
                <w:left w:val="nil"/>
                <w:bottom w:val="nil"/>
                <w:right w:val="nil"/>
                <w:between w:val="nil"/>
              </w:pBdr>
              <w:spacing w:after="0"/>
              <w:rPr>
                <w:color w:val="000000"/>
              </w:rPr>
            </w:pPr>
            <w:r>
              <w:rPr>
                <w:color w:val="000000"/>
              </w:rPr>
              <w:t>Key data is now back and accessible</w:t>
            </w:r>
          </w:p>
          <w:p>
            <w:pPr>
              <w:numPr>
                <w:ilvl w:val="0"/>
                <w:numId w:val="2"/>
              </w:numPr>
              <w:pBdr>
                <w:top w:val="nil"/>
                <w:left w:val="nil"/>
                <w:bottom w:val="nil"/>
                <w:right w:val="nil"/>
                <w:between w:val="nil"/>
              </w:pBdr>
              <w:spacing w:after="0"/>
              <w:rPr>
                <w:color w:val="000000"/>
              </w:rPr>
            </w:pPr>
            <w:r>
              <w:rPr>
                <w:color w:val="000000"/>
              </w:rPr>
              <w:t xml:space="preserve">Other servers and data can be restored ‘as needed’ </w:t>
            </w:r>
          </w:p>
        </w:tc>
      </w:tr>
    </w:tbl>
    <w:p/>
    <w:p>
      <w:pPr>
        <w:pStyle w:val="Heading1"/>
        <w:rPr>
          <w:sz w:val="22"/>
          <w:szCs w:val="22"/>
        </w:rPr>
      </w:pPr>
      <w:bookmarkStart w:id="31" w:name="_Toc32848588"/>
      <w:r>
        <w:rPr>
          <w:sz w:val="22"/>
          <w:szCs w:val="22"/>
        </w:rPr>
        <w:t>Future Changes and reducing risk</w:t>
      </w:r>
      <w:bookmarkEnd w:id="31"/>
    </w:p>
    <w:p>
      <w:pPr>
        <w:numPr>
          <w:ilvl w:val="0"/>
          <w:numId w:val="4"/>
        </w:numPr>
        <w:pBdr>
          <w:top w:val="nil"/>
          <w:left w:val="nil"/>
          <w:bottom w:val="nil"/>
          <w:right w:val="nil"/>
          <w:between w:val="nil"/>
        </w:pBdr>
        <w:spacing w:after="0"/>
        <w:rPr>
          <w:color w:val="000000"/>
        </w:rPr>
      </w:pPr>
      <w:r>
        <w:rPr>
          <w:color w:val="000000"/>
        </w:rPr>
        <w:t xml:space="preserve">Spare server running in another school or offsite as a hot-swap ready to pull data onto instantly from cloud backups </w:t>
      </w:r>
    </w:p>
    <w:p>
      <w:pPr>
        <w:numPr>
          <w:ilvl w:val="0"/>
          <w:numId w:val="4"/>
        </w:numPr>
        <w:pBdr>
          <w:top w:val="nil"/>
          <w:left w:val="nil"/>
          <w:bottom w:val="nil"/>
          <w:right w:val="nil"/>
          <w:between w:val="nil"/>
        </w:pBdr>
        <w:spacing w:after="0"/>
        <w:rPr>
          <w:color w:val="000000"/>
        </w:rPr>
      </w:pPr>
      <w:r>
        <w:rPr>
          <w:color w:val="000000"/>
        </w:rPr>
        <w:t>Moving to a full off-site data back for every server</w:t>
      </w:r>
    </w:p>
    <w:p>
      <w:pPr>
        <w:numPr>
          <w:ilvl w:val="0"/>
          <w:numId w:val="4"/>
        </w:numPr>
        <w:pBdr>
          <w:top w:val="nil"/>
          <w:left w:val="nil"/>
          <w:bottom w:val="nil"/>
          <w:right w:val="nil"/>
          <w:between w:val="nil"/>
        </w:pBdr>
        <w:rPr>
          <w:color w:val="000000"/>
        </w:rPr>
      </w:pPr>
      <w:r>
        <w:rPr>
          <w:color w:val="000000"/>
        </w:rPr>
        <w:t>As stated previously all processes undertaken by IT team needs to be documented to ensure continuation of service if a member of staff is unavailable for prolonged periods of time.</w:t>
      </w:r>
    </w:p>
    <w:p>
      <w:pPr>
        <w:pBdr>
          <w:top w:val="nil"/>
          <w:left w:val="nil"/>
          <w:bottom w:val="nil"/>
          <w:right w:val="nil"/>
          <w:between w:val="nil"/>
        </w:pBdr>
        <w:rPr>
          <w:color w:val="000000"/>
        </w:rPr>
      </w:pPr>
      <w:r>
        <w:br/>
      </w:r>
      <w:r>
        <w:rPr>
          <w:b/>
        </w:rPr>
        <w:t>Related Documents/Policies</w:t>
      </w:r>
    </w:p>
    <w:p>
      <w:pPr>
        <w:pStyle w:val="ListParagraph"/>
        <w:numPr>
          <w:ilvl w:val="0"/>
          <w:numId w:val="8"/>
        </w:numPr>
      </w:pPr>
      <w:r>
        <w:t>Emergencies and Business Continuity</w:t>
      </w:r>
    </w:p>
    <w:p>
      <w:pPr>
        <w:pStyle w:val="ListParagraph"/>
        <w:numPr>
          <w:ilvl w:val="0"/>
          <w:numId w:val="8"/>
        </w:numPr>
      </w:pPr>
      <w:r>
        <w:t>Cloud Computing and E-Safety Policy</w:t>
      </w:r>
    </w:p>
    <w:p>
      <w:pPr>
        <w:pStyle w:val="ListParagraph"/>
        <w:numPr>
          <w:ilvl w:val="0"/>
          <w:numId w:val="8"/>
        </w:numPr>
      </w:pPr>
      <w:r>
        <w:t>Staff Acceptable Usage and Bring Your Own Device Policy</w:t>
      </w:r>
    </w:p>
    <w:p>
      <w:pPr>
        <w:pStyle w:val="ListParagraph"/>
        <w:numPr>
          <w:ilvl w:val="0"/>
          <w:numId w:val="8"/>
        </w:numPr>
      </w:pPr>
      <w:r>
        <w:t>Security Breach Prevention and Management Plan</w:t>
      </w:r>
    </w:p>
    <w:sectPr>
      <w:headerReference w:type="first" r:id="rId9"/>
      <w:pgSz w:w="11906" w:h="16838"/>
      <w:pgMar w:top="720" w:right="720" w:bottom="720" w:left="720"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813EA"/>
    <w:multiLevelType w:val="multilevel"/>
    <w:tmpl w:val="64466F5A"/>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1" w15:restartNumberingAfterBreak="0">
    <w:nsid w:val="13DF79C1"/>
    <w:multiLevelType w:val="multilevel"/>
    <w:tmpl w:val="64BA9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400559"/>
    <w:multiLevelType w:val="hybridMultilevel"/>
    <w:tmpl w:val="C6FC4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343F34"/>
    <w:multiLevelType w:val="multilevel"/>
    <w:tmpl w:val="E8D02D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AD23D5"/>
    <w:multiLevelType w:val="multilevel"/>
    <w:tmpl w:val="920C4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EC81746"/>
    <w:multiLevelType w:val="multilevel"/>
    <w:tmpl w:val="007CDCCC"/>
    <w:lvl w:ilvl="0">
      <w:start w:val="1"/>
      <w:numFmt w:val="bullet"/>
      <w:lvlText w:val="●"/>
      <w:lvlJc w:val="left"/>
      <w:pPr>
        <w:ind w:left="770" w:hanging="360"/>
      </w:pPr>
      <w:rPr>
        <w:rFonts w:ascii="Noto Sans Symbols" w:eastAsia="Noto Sans Symbols" w:hAnsi="Noto Sans Symbols" w:cs="Noto Sans Symbol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6" w15:restartNumberingAfterBreak="0">
    <w:nsid w:val="27E074AF"/>
    <w:multiLevelType w:val="hybridMultilevel"/>
    <w:tmpl w:val="816A6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0F15"/>
    <w:multiLevelType w:val="hybridMultilevel"/>
    <w:tmpl w:val="782CABFA"/>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8" w15:restartNumberingAfterBreak="0">
    <w:nsid w:val="37E92076"/>
    <w:multiLevelType w:val="hybridMultilevel"/>
    <w:tmpl w:val="2C70308C"/>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9" w15:restartNumberingAfterBreak="0">
    <w:nsid w:val="5EE82F0F"/>
    <w:multiLevelType w:val="multilevel"/>
    <w:tmpl w:val="3A589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FA5565E"/>
    <w:multiLevelType w:val="multilevel"/>
    <w:tmpl w:val="571C20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AAE26D5"/>
    <w:multiLevelType w:val="hybridMultilevel"/>
    <w:tmpl w:val="F9888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4"/>
  </w:num>
  <w:num w:numId="6">
    <w:abstractNumId w:val="9"/>
  </w:num>
  <w:num w:numId="7">
    <w:abstractNumId w:val="10"/>
  </w:num>
  <w:num w:numId="8">
    <w:abstractNumId w:val="6"/>
  </w:num>
  <w:num w:numId="9">
    <w:abstractNumId w:val="11"/>
  </w:num>
  <w:num w:numId="10">
    <w:abstractNumId w:val="7"/>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0674DA-1F1A-4B0A-A134-18627C794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TOC1"/>
    <w:link w:val="TitleChar"/>
    <w:qFormat/>
    <w:pPr>
      <w:keepNext/>
      <w:widowControl w:val="0"/>
      <w:pBdr>
        <w:top w:val="single" w:sz="4" w:space="1" w:color="0000FF"/>
        <w:bottom w:val="single" w:sz="4" w:space="1" w:color="0000FF"/>
      </w:pBdr>
      <w:tabs>
        <w:tab w:val="right" w:pos="7655"/>
      </w:tabs>
      <w:suppressAutoHyphens/>
      <w:autoSpaceDE w:val="0"/>
      <w:autoSpaceDN w:val="0"/>
      <w:adjustRightInd w:val="0"/>
      <w:spacing w:after="0" w:line="240" w:lineRule="auto"/>
      <w:ind w:left="851" w:hanging="851"/>
      <w:jc w:val="center"/>
      <w:outlineLvl w:val="0"/>
    </w:pPr>
    <w:rPr>
      <w:rFonts w:ascii="Arial" w:eastAsia="Times New Roman" w:hAnsi="Arial" w:cs="Courier New"/>
      <w:b/>
      <w:noProof/>
      <w:color w:val="0000FF"/>
      <w:spacing w:val="-10"/>
      <w:kern w:val="32"/>
      <w:sz w:val="36"/>
      <w:szCs w:val="36"/>
      <w:lang w:val="en-U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pPr>
      <w:outlineLvl w:val="9"/>
    </w:pPr>
    <w:rPr>
      <w:lang w:val="en-U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paragraph" w:styleId="Footer">
    <w:name w:val="footer"/>
    <w:basedOn w:val="Normal"/>
    <w:link w:val="FooterChar"/>
    <w:uiPriority w:val="99"/>
    <w:pPr>
      <w:tabs>
        <w:tab w:val="center" w:pos="4320"/>
        <w:tab w:val="right" w:pos="8640"/>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val="en-US"/>
    </w:rPr>
  </w:style>
  <w:style w:type="paragraph" w:styleId="PlainText">
    <w:name w:val="Plain Text"/>
    <w:basedOn w:val="Normal"/>
    <w:link w:val="PlainTextChar"/>
    <w:semiHidden/>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semiHidden/>
    <w:rPr>
      <w:rFonts w:ascii="Courier New" w:eastAsia="Times New Roman" w:hAnsi="Courier New" w:cs="Courier New"/>
      <w:sz w:val="20"/>
      <w:szCs w:val="20"/>
      <w:lang w:val="en-U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character" w:customStyle="1" w:styleId="TitleChar">
    <w:name w:val="Title Char"/>
    <w:basedOn w:val="DefaultParagraphFont"/>
    <w:link w:val="Title"/>
    <w:rPr>
      <w:rFonts w:ascii="Arial" w:eastAsia="Times New Roman" w:hAnsi="Arial" w:cs="Courier New"/>
      <w:b/>
      <w:noProof/>
      <w:color w:val="0000FF"/>
      <w:spacing w:val="-10"/>
      <w:kern w:val="32"/>
      <w:sz w:val="36"/>
      <w:szCs w:val="36"/>
      <w:lang w:val="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paragraph" w:styleId="TOC6">
    <w:name w:val="toc 6"/>
    <w:basedOn w:val="Normal"/>
    <w:next w:val="Normal"/>
    <w:autoRedefine/>
    <w:uiPriority w:val="39"/>
    <w:unhideWhenUsed/>
    <w:pPr>
      <w:spacing w:after="100"/>
      <w:ind w:left="1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vpWLGvlBWrBuaH8LKu2xhkZ8nw==">AMUW2mUr+miPQUfNvopR/Ihr+DOSA7wPj8Uw8D6Y5/pi4PKxqFGvcllgJwmz04Y8FGn6MQa0VTkRtcbZzcK6rh9I7snMuaiMEPfeAWB3hv45pmB9wHlrh7OYRMe6U+/c+/1/2QvFf5HCM5DDiqryD122WxGQz3BcGLgbU2tJrrAbFKqgz8GvGJaPkvLD/ZrsAD1Weiv1kyNSWQtLqVN2avdEaY5wyp5gSihgxCrlsJhGjF42vOsX1FEd4D+u7Fje72QxYJbexEmGCgzyE38mv8OmJVyAncEIL91NJIuR+Y5WsNhZ49pl/MU2X0dS2Jw6cQxWnJXg8pylnDzGavV4MiA9HPH+9uI8imPXMgLs/GQ4mWibxvpI4Xi7mNaY/t5vihrKObudKwOC5TIrD5+wi9g8eSxnBFwjsPFVHQyhYzTURHOgfNveq/X6vlrpKoUfYsKAGyAFFrx4Th8/GfONHrVh4v1uclSrOYWoAeS2zPaBATSw0XndOg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D45065-05B4-4166-A16A-0C29271AF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2290</Words>
  <Characters>13059</Characters>
  <Application>Microsoft Office Word</Application>
  <DocSecurity>4</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Wilson</dc:creator>
  <cp:lastModifiedBy>Liam Griffin</cp:lastModifiedBy>
  <cp:revision>2</cp:revision>
  <dcterms:created xsi:type="dcterms:W3CDTF">2021-04-15T12:18:00Z</dcterms:created>
  <dcterms:modified xsi:type="dcterms:W3CDTF">2021-04-15T12:18:00Z</dcterms:modified>
</cp:coreProperties>
</file>