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535741" w14:textId="643D455F" w:rsidR="00372D80" w:rsidRDefault="007B4686" w:rsidP="00FE0B30">
      <w:pPr>
        <w:autoSpaceDE w:val="0"/>
        <w:autoSpaceDN w:val="0"/>
        <w:adjustRightInd w:val="0"/>
        <w:jc w:val="center"/>
        <w:rPr>
          <w:rFonts w:ascii="Arial" w:eastAsia="Calibri" w:hAnsi="Arial" w:cs="Arial"/>
          <w:b/>
          <w:bCs/>
          <w:lang w:val="en-GB" w:eastAsia="en-GB"/>
        </w:rPr>
      </w:pPr>
      <w:r>
        <w:rPr>
          <w:rFonts w:ascii="Arial" w:eastAsia="Calibri" w:hAnsi="Arial" w:cs="Arial"/>
          <w:b/>
          <w:bCs/>
          <w:noProof/>
          <w:lang w:val="en-GB" w:eastAsia="en-GB"/>
        </w:rPr>
        <w:drawing>
          <wp:inline distT="0" distB="0" distL="0" distR="0" wp14:anchorId="1D9B3A63" wp14:editId="5E98A2EC">
            <wp:extent cx="1744435" cy="1744435"/>
            <wp:effectExtent l="0" t="0" r="8255" b="8255"/>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749868" cy="1749868"/>
                    </a:xfrm>
                    <a:prstGeom prst="rect">
                      <a:avLst/>
                    </a:prstGeom>
                  </pic:spPr>
                </pic:pic>
              </a:graphicData>
            </a:graphic>
          </wp:inline>
        </w:drawing>
      </w:r>
    </w:p>
    <w:p w14:paraId="283E9D18" w14:textId="77777777" w:rsidR="00372D80" w:rsidRPr="00972037" w:rsidRDefault="00372D80" w:rsidP="00FE0B30">
      <w:pPr>
        <w:autoSpaceDE w:val="0"/>
        <w:autoSpaceDN w:val="0"/>
        <w:adjustRightInd w:val="0"/>
        <w:jc w:val="center"/>
        <w:rPr>
          <w:rFonts w:ascii="Arial" w:eastAsia="Calibri" w:hAnsi="Arial" w:cs="Arial"/>
          <w:b/>
          <w:bCs/>
          <w:sz w:val="22"/>
          <w:szCs w:val="22"/>
          <w:lang w:val="en-GB" w:eastAsia="en-GB"/>
        </w:rPr>
      </w:pPr>
    </w:p>
    <w:p w14:paraId="0E60ECA6" w14:textId="6B474568" w:rsidR="00FE0B30" w:rsidRPr="00972037" w:rsidRDefault="00372D80" w:rsidP="00FE0B30">
      <w:pPr>
        <w:autoSpaceDE w:val="0"/>
        <w:autoSpaceDN w:val="0"/>
        <w:adjustRightInd w:val="0"/>
        <w:jc w:val="center"/>
        <w:rPr>
          <w:rFonts w:ascii="Arial" w:eastAsia="Calibri" w:hAnsi="Arial" w:cs="Arial"/>
          <w:b/>
          <w:bCs/>
          <w:sz w:val="22"/>
          <w:szCs w:val="22"/>
          <w:lang w:val="en-GB" w:eastAsia="en-GB"/>
        </w:rPr>
      </w:pPr>
      <w:r w:rsidRPr="00972037">
        <w:rPr>
          <w:rFonts w:ascii="Arial" w:eastAsia="Calibri" w:hAnsi="Arial" w:cs="Arial"/>
          <w:b/>
          <w:bCs/>
          <w:sz w:val="22"/>
          <w:szCs w:val="22"/>
          <w:lang w:val="en-GB" w:eastAsia="en-GB"/>
        </w:rPr>
        <w:t>BMAT</w:t>
      </w:r>
    </w:p>
    <w:p w14:paraId="37635F24" w14:textId="476D6645" w:rsidR="00FE0B30" w:rsidRPr="00972037" w:rsidRDefault="00FE0B30" w:rsidP="00FE0B30">
      <w:pPr>
        <w:autoSpaceDE w:val="0"/>
        <w:autoSpaceDN w:val="0"/>
        <w:adjustRightInd w:val="0"/>
        <w:jc w:val="center"/>
        <w:rPr>
          <w:rFonts w:ascii="Arial" w:eastAsia="Calibri" w:hAnsi="Arial" w:cs="Arial"/>
          <w:sz w:val="22"/>
          <w:szCs w:val="22"/>
          <w:lang w:val="en-GB" w:eastAsia="en-GB"/>
        </w:rPr>
      </w:pPr>
      <w:proofErr w:type="gramStart"/>
      <w:r w:rsidRPr="00972037">
        <w:rPr>
          <w:rFonts w:ascii="Arial" w:eastAsia="Calibri" w:hAnsi="Arial" w:cs="Arial"/>
          <w:sz w:val="22"/>
          <w:szCs w:val="22"/>
          <w:lang w:val="en-GB" w:eastAsia="en-GB"/>
        </w:rPr>
        <w:t>wish</w:t>
      </w:r>
      <w:proofErr w:type="gramEnd"/>
      <w:r w:rsidRPr="00972037">
        <w:rPr>
          <w:rFonts w:ascii="Arial" w:eastAsia="Calibri" w:hAnsi="Arial" w:cs="Arial"/>
          <w:sz w:val="22"/>
          <w:szCs w:val="22"/>
          <w:lang w:val="en-GB" w:eastAsia="en-GB"/>
        </w:rPr>
        <w:t xml:space="preserve"> to appoint for the following vacanc</w:t>
      </w:r>
      <w:r w:rsidR="00372D80" w:rsidRPr="00972037">
        <w:rPr>
          <w:rFonts w:ascii="Arial" w:eastAsia="Calibri" w:hAnsi="Arial" w:cs="Arial"/>
          <w:sz w:val="22"/>
          <w:szCs w:val="22"/>
          <w:lang w:val="en-GB" w:eastAsia="en-GB"/>
        </w:rPr>
        <w:t>ies</w:t>
      </w:r>
    </w:p>
    <w:p w14:paraId="7A45C2D0" w14:textId="77777777" w:rsidR="00FE0B30" w:rsidRPr="00972037" w:rsidRDefault="00FE0B30" w:rsidP="00FE0B30">
      <w:pPr>
        <w:autoSpaceDE w:val="0"/>
        <w:autoSpaceDN w:val="0"/>
        <w:adjustRightInd w:val="0"/>
        <w:jc w:val="center"/>
        <w:rPr>
          <w:rFonts w:ascii="Arial" w:eastAsia="Calibri" w:hAnsi="Arial" w:cs="Arial"/>
          <w:sz w:val="22"/>
          <w:szCs w:val="22"/>
          <w:lang w:val="en-GB" w:eastAsia="en-GB"/>
        </w:rPr>
      </w:pPr>
    </w:p>
    <w:p w14:paraId="614FA47D" w14:textId="41AD45E0" w:rsidR="00FE0B30" w:rsidRPr="00972037" w:rsidRDefault="001D0004" w:rsidP="00FE0B30">
      <w:pPr>
        <w:autoSpaceDE w:val="0"/>
        <w:autoSpaceDN w:val="0"/>
        <w:adjustRightInd w:val="0"/>
        <w:jc w:val="center"/>
        <w:rPr>
          <w:rFonts w:ascii="Arial" w:eastAsia="Calibri" w:hAnsi="Arial" w:cs="Arial"/>
          <w:b/>
          <w:bCs/>
          <w:sz w:val="22"/>
          <w:szCs w:val="22"/>
          <w:lang w:val="en-GB" w:eastAsia="en-GB"/>
        </w:rPr>
      </w:pPr>
      <w:r w:rsidRPr="00972037">
        <w:rPr>
          <w:rFonts w:ascii="Arial" w:eastAsia="Calibri" w:hAnsi="Arial" w:cs="Arial"/>
          <w:b/>
          <w:bCs/>
          <w:sz w:val="22"/>
          <w:szCs w:val="22"/>
          <w:lang w:val="en-GB" w:eastAsia="en-GB"/>
        </w:rPr>
        <w:t>IT Technician</w:t>
      </w:r>
      <w:r w:rsidR="00960AC5">
        <w:rPr>
          <w:rFonts w:ascii="Arial" w:eastAsia="Calibri" w:hAnsi="Arial" w:cs="Arial"/>
          <w:b/>
          <w:bCs/>
          <w:sz w:val="22"/>
          <w:szCs w:val="22"/>
          <w:lang w:val="en-GB" w:eastAsia="en-GB"/>
        </w:rPr>
        <w:t xml:space="preserve"> </w:t>
      </w:r>
    </w:p>
    <w:p w14:paraId="6B4418C3" w14:textId="4FC5B607" w:rsidR="00FE0B30" w:rsidRPr="00972037" w:rsidRDefault="00FE0B30" w:rsidP="00972037">
      <w:pPr>
        <w:autoSpaceDE w:val="0"/>
        <w:autoSpaceDN w:val="0"/>
        <w:adjustRightInd w:val="0"/>
        <w:rPr>
          <w:rFonts w:ascii="Arial" w:hAnsi="Arial" w:cs="Arial"/>
          <w:spacing w:val="2"/>
          <w:sz w:val="22"/>
          <w:szCs w:val="22"/>
        </w:rPr>
      </w:pPr>
    </w:p>
    <w:p w14:paraId="2E76D2D9" w14:textId="5D17AB97" w:rsidR="00FE0B30" w:rsidRPr="00972037" w:rsidRDefault="00972037" w:rsidP="00FE0B30">
      <w:pPr>
        <w:autoSpaceDE w:val="0"/>
        <w:autoSpaceDN w:val="0"/>
        <w:adjustRightInd w:val="0"/>
        <w:jc w:val="center"/>
        <w:rPr>
          <w:rFonts w:ascii="Arial" w:eastAsia="Calibri" w:hAnsi="Arial" w:cs="Arial"/>
          <w:sz w:val="22"/>
          <w:szCs w:val="22"/>
          <w:lang w:val="en-GB" w:eastAsia="en-GB"/>
        </w:rPr>
      </w:pPr>
      <w:r w:rsidRPr="00972037">
        <w:rPr>
          <w:rFonts w:ascii="Arial" w:eastAsia="Calibri" w:hAnsi="Arial" w:cs="Arial"/>
          <w:sz w:val="22"/>
          <w:szCs w:val="22"/>
          <w:lang w:val="en-GB" w:eastAsia="en-GB"/>
        </w:rPr>
        <w:t xml:space="preserve">37 hours per week, </w:t>
      </w:r>
      <w:r w:rsidR="00FE0B30" w:rsidRPr="00972037">
        <w:rPr>
          <w:rFonts w:ascii="Arial" w:eastAsia="Calibri" w:hAnsi="Arial" w:cs="Arial"/>
          <w:sz w:val="22"/>
          <w:szCs w:val="22"/>
          <w:lang w:val="en-GB" w:eastAsia="en-GB"/>
        </w:rPr>
        <w:t>52 weeks per year</w:t>
      </w:r>
    </w:p>
    <w:p w14:paraId="54B95DD5" w14:textId="609BD410" w:rsidR="00E7348D" w:rsidRPr="00972037" w:rsidRDefault="00972037" w:rsidP="00FE0B30">
      <w:pPr>
        <w:autoSpaceDE w:val="0"/>
        <w:autoSpaceDN w:val="0"/>
        <w:adjustRightInd w:val="0"/>
        <w:jc w:val="center"/>
        <w:rPr>
          <w:rFonts w:ascii="Arial" w:eastAsia="Calibri" w:hAnsi="Arial" w:cs="Arial"/>
          <w:sz w:val="22"/>
          <w:szCs w:val="22"/>
          <w:lang w:val="en-GB" w:eastAsia="en-GB"/>
        </w:rPr>
      </w:pPr>
      <w:r w:rsidRPr="00972037">
        <w:rPr>
          <w:rFonts w:ascii="Arial" w:eastAsia="Calibri" w:hAnsi="Arial" w:cs="Arial"/>
          <w:sz w:val="22"/>
          <w:szCs w:val="22"/>
          <w:lang w:val="en-GB" w:eastAsia="en-GB"/>
        </w:rPr>
        <w:br/>
      </w:r>
      <w:r w:rsidR="00FE0B30" w:rsidRPr="00972037">
        <w:rPr>
          <w:rFonts w:ascii="Arial" w:eastAsia="Calibri" w:hAnsi="Arial" w:cs="Arial"/>
          <w:sz w:val="22"/>
          <w:szCs w:val="22"/>
          <w:lang w:val="en-GB" w:eastAsia="en-GB"/>
        </w:rPr>
        <w:t xml:space="preserve">Location: </w:t>
      </w:r>
    </w:p>
    <w:p w14:paraId="16E36161" w14:textId="2F5E8090" w:rsidR="00E7348D" w:rsidRPr="00972037" w:rsidRDefault="00731FA2" w:rsidP="00FE0B30">
      <w:pPr>
        <w:autoSpaceDE w:val="0"/>
        <w:autoSpaceDN w:val="0"/>
        <w:adjustRightInd w:val="0"/>
        <w:jc w:val="center"/>
        <w:rPr>
          <w:rFonts w:ascii="Arial" w:eastAsia="Calibri" w:hAnsi="Arial" w:cs="Arial"/>
          <w:b/>
          <w:bCs/>
          <w:sz w:val="22"/>
          <w:szCs w:val="22"/>
          <w:lang w:val="en-GB" w:eastAsia="en-GB"/>
        </w:rPr>
      </w:pPr>
      <w:r w:rsidRPr="00972037">
        <w:rPr>
          <w:rFonts w:ascii="Arial" w:eastAsia="Calibri" w:hAnsi="Arial" w:cs="Arial"/>
          <w:b/>
          <w:bCs/>
          <w:sz w:val="22"/>
          <w:szCs w:val="22"/>
          <w:lang w:val="en-GB" w:eastAsia="en-GB"/>
        </w:rPr>
        <w:t>Burnt Mill Academy, with frequent travel to Harlow and Epping schools</w:t>
      </w:r>
    </w:p>
    <w:p w14:paraId="7F328282" w14:textId="0F5922E8" w:rsidR="00972037" w:rsidRPr="00972037" w:rsidRDefault="00972037" w:rsidP="00972037">
      <w:pPr>
        <w:autoSpaceDE w:val="0"/>
        <w:autoSpaceDN w:val="0"/>
        <w:adjustRightInd w:val="0"/>
        <w:jc w:val="center"/>
        <w:rPr>
          <w:rFonts w:ascii="Arial" w:hAnsi="Arial" w:cs="Arial"/>
          <w:spacing w:val="2"/>
          <w:sz w:val="22"/>
          <w:szCs w:val="22"/>
        </w:rPr>
      </w:pPr>
      <w:bookmarkStart w:id="0" w:name="_GoBack"/>
      <w:bookmarkEnd w:id="0"/>
      <w:r w:rsidRPr="00972037">
        <w:rPr>
          <w:rFonts w:ascii="Arial" w:hAnsi="Arial" w:cs="Arial"/>
          <w:spacing w:val="2"/>
          <w:sz w:val="22"/>
          <w:szCs w:val="22"/>
        </w:rPr>
        <w:t>Band 3, Point 6 – 17 (£20,324 - £25,117 per annum Inc. outer fringe allowance</w:t>
      </w:r>
      <w:proofErr w:type="gramStart"/>
      <w:r w:rsidRPr="00972037">
        <w:rPr>
          <w:rFonts w:ascii="Arial" w:hAnsi="Arial" w:cs="Arial"/>
          <w:spacing w:val="2"/>
          <w:sz w:val="22"/>
          <w:szCs w:val="22"/>
        </w:rPr>
        <w:t>)</w:t>
      </w:r>
      <w:proofErr w:type="gramEnd"/>
      <w:r w:rsidR="00C617B3">
        <w:rPr>
          <w:rFonts w:ascii="Arial" w:hAnsi="Arial" w:cs="Arial"/>
          <w:spacing w:val="2"/>
          <w:sz w:val="22"/>
          <w:szCs w:val="22"/>
        </w:rPr>
        <w:br/>
      </w:r>
      <w:r w:rsidR="006B6B2C" w:rsidRPr="006B6B2C">
        <w:rPr>
          <w:rFonts w:ascii="Arial" w:hAnsi="Arial" w:cs="Arial"/>
          <w:spacing w:val="2"/>
          <w:sz w:val="22"/>
          <w:szCs w:val="22"/>
        </w:rPr>
        <w:t>Full Time, Permanent</w:t>
      </w:r>
    </w:p>
    <w:p w14:paraId="22A28520" w14:textId="77777777" w:rsidR="00972037" w:rsidRPr="00972037" w:rsidRDefault="00972037" w:rsidP="00FE0B30">
      <w:pPr>
        <w:autoSpaceDE w:val="0"/>
        <w:autoSpaceDN w:val="0"/>
        <w:adjustRightInd w:val="0"/>
        <w:jc w:val="center"/>
        <w:rPr>
          <w:rFonts w:ascii="Arial" w:eastAsia="Calibri" w:hAnsi="Arial" w:cs="Arial"/>
          <w:b/>
          <w:bCs/>
          <w:sz w:val="22"/>
          <w:szCs w:val="22"/>
          <w:lang w:val="en-GB" w:eastAsia="en-GB"/>
        </w:rPr>
      </w:pPr>
    </w:p>
    <w:p w14:paraId="16893B93" w14:textId="77777777" w:rsidR="00FE0B30" w:rsidRPr="00972037" w:rsidRDefault="00FE0B30" w:rsidP="00FE0B30">
      <w:pPr>
        <w:autoSpaceDE w:val="0"/>
        <w:autoSpaceDN w:val="0"/>
        <w:adjustRightInd w:val="0"/>
        <w:jc w:val="center"/>
        <w:rPr>
          <w:rFonts w:ascii="Arial" w:eastAsia="Calibri" w:hAnsi="Arial" w:cs="Arial"/>
          <w:b/>
          <w:bCs/>
          <w:sz w:val="22"/>
          <w:szCs w:val="22"/>
          <w:lang w:val="en-GB" w:eastAsia="en-GB"/>
        </w:rPr>
      </w:pPr>
    </w:p>
    <w:p w14:paraId="29BF471A" w14:textId="3BAAD988" w:rsidR="00FE0B30" w:rsidRPr="00972037" w:rsidRDefault="00CA0243" w:rsidP="00FE0B30">
      <w:pPr>
        <w:autoSpaceDE w:val="0"/>
        <w:autoSpaceDN w:val="0"/>
        <w:adjustRightInd w:val="0"/>
        <w:jc w:val="center"/>
        <w:rPr>
          <w:rFonts w:ascii="Arial" w:eastAsia="Calibri" w:hAnsi="Arial" w:cs="Arial"/>
          <w:sz w:val="22"/>
          <w:szCs w:val="22"/>
          <w:lang w:val="en-GB" w:eastAsia="en-GB"/>
        </w:rPr>
      </w:pPr>
      <w:r w:rsidRPr="00972037">
        <w:rPr>
          <w:rFonts w:ascii="Arial" w:eastAsia="Calibri" w:hAnsi="Arial" w:cs="Arial"/>
          <w:sz w:val="22"/>
          <w:szCs w:val="22"/>
          <w:lang w:val="en-GB" w:eastAsia="en-GB"/>
        </w:rPr>
        <w:t>An opportunity has arisen for</w:t>
      </w:r>
      <w:r w:rsidR="00FE0B30" w:rsidRPr="00972037">
        <w:rPr>
          <w:rFonts w:ascii="Arial" w:eastAsia="Calibri" w:hAnsi="Arial" w:cs="Arial"/>
          <w:sz w:val="22"/>
          <w:szCs w:val="22"/>
          <w:lang w:val="en-GB" w:eastAsia="en-GB"/>
        </w:rPr>
        <w:t xml:space="preserve"> a</w:t>
      </w:r>
      <w:r w:rsidRPr="00972037">
        <w:rPr>
          <w:rFonts w:ascii="Arial" w:eastAsia="Calibri" w:hAnsi="Arial" w:cs="Arial"/>
          <w:sz w:val="22"/>
          <w:szCs w:val="22"/>
          <w:lang w:val="en-GB" w:eastAsia="en-GB"/>
        </w:rPr>
        <w:t xml:space="preserve"> well-organised individual, with experience of providing 1</w:t>
      </w:r>
      <w:r w:rsidRPr="00972037">
        <w:rPr>
          <w:rFonts w:ascii="Arial" w:eastAsia="Calibri" w:hAnsi="Arial" w:cs="Arial"/>
          <w:sz w:val="22"/>
          <w:szCs w:val="22"/>
          <w:vertAlign w:val="superscript"/>
          <w:lang w:val="en-GB" w:eastAsia="en-GB"/>
        </w:rPr>
        <w:t>st</w:t>
      </w:r>
      <w:r w:rsidRPr="00972037">
        <w:rPr>
          <w:rFonts w:ascii="Arial" w:eastAsia="Calibri" w:hAnsi="Arial" w:cs="Arial"/>
          <w:sz w:val="22"/>
          <w:szCs w:val="22"/>
          <w:lang w:val="en-GB" w:eastAsia="en-GB"/>
        </w:rPr>
        <w:t xml:space="preserve"> line helpdesk support, to join the Trust’s IT service.</w:t>
      </w:r>
      <w:r w:rsidR="00FE0B30" w:rsidRPr="00972037">
        <w:rPr>
          <w:rFonts w:ascii="Arial" w:eastAsia="Calibri" w:hAnsi="Arial" w:cs="Arial"/>
          <w:sz w:val="22"/>
          <w:szCs w:val="22"/>
          <w:lang w:val="en-GB" w:eastAsia="en-GB"/>
        </w:rPr>
        <w:t xml:space="preserve"> </w:t>
      </w:r>
      <w:r w:rsidR="00972037">
        <w:rPr>
          <w:rFonts w:ascii="Arial" w:eastAsia="Calibri" w:hAnsi="Arial" w:cs="Arial"/>
          <w:sz w:val="22"/>
          <w:szCs w:val="22"/>
          <w:lang w:val="en-GB" w:eastAsia="en-GB"/>
        </w:rPr>
        <w:br/>
      </w:r>
    </w:p>
    <w:p w14:paraId="2A177BFA" w14:textId="4B8D3D9A" w:rsidR="00FE0B30" w:rsidRPr="00972037" w:rsidRDefault="00FE0B30" w:rsidP="00FE0B30">
      <w:pPr>
        <w:autoSpaceDE w:val="0"/>
        <w:autoSpaceDN w:val="0"/>
        <w:adjustRightInd w:val="0"/>
        <w:jc w:val="center"/>
        <w:rPr>
          <w:rFonts w:ascii="Arial" w:eastAsia="Calibri" w:hAnsi="Arial" w:cs="Arial"/>
          <w:sz w:val="22"/>
          <w:szCs w:val="22"/>
          <w:lang w:val="en-GB" w:eastAsia="en-GB"/>
        </w:rPr>
      </w:pPr>
      <w:r w:rsidRPr="00972037">
        <w:rPr>
          <w:rFonts w:ascii="Arial" w:eastAsia="Calibri" w:hAnsi="Arial" w:cs="Arial"/>
          <w:sz w:val="22"/>
          <w:szCs w:val="22"/>
          <w:lang w:val="en-GB" w:eastAsia="en-GB"/>
        </w:rPr>
        <w:t xml:space="preserve">The successful candidate will have </w:t>
      </w:r>
      <w:r w:rsidR="00CA0243" w:rsidRPr="00972037">
        <w:rPr>
          <w:rFonts w:ascii="Arial" w:eastAsia="Calibri" w:hAnsi="Arial" w:cs="Arial"/>
          <w:sz w:val="22"/>
          <w:szCs w:val="22"/>
          <w:lang w:val="en-GB" w:eastAsia="en-GB"/>
        </w:rPr>
        <w:t xml:space="preserve">experience of providing PC and tablet support, project work and basic troubleshooting. An understanding of AD, O365, network topologies, monitoring tools and cybersecurity is desirable, as is demonstrable experience in dealing with a wide range of users and providing support to team members. </w:t>
      </w:r>
      <w:r w:rsidRPr="00972037">
        <w:rPr>
          <w:rFonts w:ascii="Arial" w:eastAsia="Calibri" w:hAnsi="Arial" w:cs="Arial"/>
          <w:sz w:val="22"/>
          <w:szCs w:val="22"/>
          <w:lang w:val="en-GB" w:eastAsia="en-GB"/>
        </w:rPr>
        <w:t xml:space="preserve">The role provides for a high degree of autonomy, so candidates must </w:t>
      </w:r>
      <w:r w:rsidR="00CA0243" w:rsidRPr="00972037">
        <w:rPr>
          <w:rFonts w:ascii="Arial" w:eastAsia="Calibri" w:hAnsi="Arial" w:cs="Arial"/>
          <w:sz w:val="22"/>
          <w:szCs w:val="22"/>
          <w:lang w:val="en-GB" w:eastAsia="en-GB"/>
        </w:rPr>
        <w:t xml:space="preserve">be </w:t>
      </w:r>
      <w:r w:rsidR="004267AA" w:rsidRPr="00972037">
        <w:rPr>
          <w:rFonts w:ascii="Arial" w:eastAsia="Calibri" w:hAnsi="Arial" w:cs="Arial"/>
          <w:sz w:val="22"/>
          <w:szCs w:val="22"/>
          <w:lang w:val="en-GB" w:eastAsia="en-GB"/>
        </w:rPr>
        <w:t>able to adopt</w:t>
      </w:r>
      <w:r w:rsidRPr="00972037">
        <w:rPr>
          <w:rFonts w:ascii="Arial" w:eastAsia="Calibri" w:hAnsi="Arial" w:cs="Arial"/>
          <w:sz w:val="22"/>
          <w:szCs w:val="22"/>
          <w:lang w:val="en-GB" w:eastAsia="en-GB"/>
        </w:rPr>
        <w:t xml:space="preserve"> a logical and </w:t>
      </w:r>
      <w:r w:rsidR="004267AA" w:rsidRPr="00972037">
        <w:rPr>
          <w:rFonts w:ascii="Arial" w:eastAsia="Calibri" w:hAnsi="Arial" w:cs="Arial"/>
          <w:sz w:val="22"/>
          <w:szCs w:val="22"/>
          <w:lang w:val="en-GB" w:eastAsia="en-GB"/>
        </w:rPr>
        <w:t>resilient</w:t>
      </w:r>
      <w:r w:rsidRPr="00972037">
        <w:rPr>
          <w:rFonts w:ascii="Arial" w:eastAsia="Calibri" w:hAnsi="Arial" w:cs="Arial"/>
          <w:sz w:val="22"/>
          <w:szCs w:val="22"/>
          <w:lang w:val="en-GB" w:eastAsia="en-GB"/>
        </w:rPr>
        <w:t xml:space="preserve"> approach to </w:t>
      </w:r>
      <w:r w:rsidR="00CA0243" w:rsidRPr="00972037">
        <w:rPr>
          <w:rFonts w:ascii="Arial" w:eastAsia="Calibri" w:hAnsi="Arial" w:cs="Arial"/>
          <w:sz w:val="22"/>
          <w:szCs w:val="22"/>
          <w:lang w:val="en-GB" w:eastAsia="en-GB"/>
        </w:rPr>
        <w:t>their own workload and to solving problems</w:t>
      </w:r>
      <w:r w:rsidRPr="00972037">
        <w:rPr>
          <w:rFonts w:ascii="Arial" w:eastAsia="Calibri" w:hAnsi="Arial" w:cs="Arial"/>
          <w:sz w:val="22"/>
          <w:szCs w:val="22"/>
          <w:lang w:val="en-GB" w:eastAsia="en-GB"/>
        </w:rPr>
        <w:t>.</w:t>
      </w:r>
    </w:p>
    <w:p w14:paraId="61FBDCE4" w14:textId="77777777" w:rsidR="00FE0B30" w:rsidRPr="00972037" w:rsidRDefault="00FE0B30" w:rsidP="00FE0B30">
      <w:pPr>
        <w:autoSpaceDE w:val="0"/>
        <w:autoSpaceDN w:val="0"/>
        <w:adjustRightInd w:val="0"/>
        <w:jc w:val="center"/>
        <w:rPr>
          <w:rFonts w:ascii="Arial" w:eastAsia="Calibri" w:hAnsi="Arial" w:cs="Arial"/>
          <w:sz w:val="22"/>
          <w:szCs w:val="22"/>
          <w:lang w:val="en-GB" w:eastAsia="en-GB"/>
        </w:rPr>
      </w:pPr>
      <w:r w:rsidRPr="00972037">
        <w:rPr>
          <w:rFonts w:ascii="Arial" w:eastAsia="Calibri" w:hAnsi="Arial" w:cs="Arial"/>
          <w:sz w:val="22"/>
          <w:szCs w:val="22"/>
          <w:lang w:val="en-GB" w:eastAsia="en-GB"/>
        </w:rPr>
        <w:t xml:space="preserve"> </w:t>
      </w:r>
    </w:p>
    <w:p w14:paraId="2BE52D9B" w14:textId="45082514" w:rsidR="006B6B2C" w:rsidRDefault="00FE0B30" w:rsidP="00FE0B30">
      <w:pPr>
        <w:autoSpaceDE w:val="0"/>
        <w:autoSpaceDN w:val="0"/>
        <w:adjustRightInd w:val="0"/>
        <w:jc w:val="center"/>
        <w:rPr>
          <w:rFonts w:ascii="Arial" w:eastAsia="Calibri" w:hAnsi="Arial" w:cs="Arial"/>
          <w:b/>
          <w:bCs/>
          <w:sz w:val="22"/>
          <w:szCs w:val="22"/>
          <w:lang w:val="en-GB" w:eastAsia="en-GB"/>
        </w:rPr>
      </w:pPr>
      <w:r w:rsidRPr="00972037">
        <w:rPr>
          <w:rFonts w:ascii="Arial" w:eastAsia="Calibri" w:hAnsi="Arial" w:cs="Arial"/>
          <w:b/>
          <w:bCs/>
          <w:sz w:val="22"/>
          <w:szCs w:val="22"/>
          <w:lang w:val="en-GB" w:eastAsia="en-GB"/>
        </w:rPr>
        <w:t>Clo</w:t>
      </w:r>
      <w:r w:rsidR="008A1591" w:rsidRPr="00972037">
        <w:rPr>
          <w:rFonts w:ascii="Arial" w:eastAsia="Calibri" w:hAnsi="Arial" w:cs="Arial"/>
          <w:b/>
          <w:bCs/>
          <w:sz w:val="22"/>
          <w:szCs w:val="22"/>
          <w:lang w:val="en-GB" w:eastAsia="en-GB"/>
        </w:rPr>
        <w:t>sing date</w:t>
      </w:r>
      <w:r w:rsidR="006B6B2C">
        <w:rPr>
          <w:rFonts w:ascii="Arial" w:eastAsia="Calibri" w:hAnsi="Arial" w:cs="Arial"/>
          <w:b/>
          <w:bCs/>
          <w:sz w:val="22"/>
          <w:szCs w:val="22"/>
          <w:lang w:val="en-GB" w:eastAsia="en-GB"/>
        </w:rPr>
        <w:t>: 26</w:t>
      </w:r>
      <w:r w:rsidR="006B6B2C" w:rsidRPr="006B6B2C">
        <w:rPr>
          <w:rFonts w:ascii="Arial" w:eastAsia="Calibri" w:hAnsi="Arial" w:cs="Arial"/>
          <w:b/>
          <w:bCs/>
          <w:sz w:val="22"/>
          <w:szCs w:val="22"/>
          <w:vertAlign w:val="superscript"/>
          <w:lang w:val="en-GB" w:eastAsia="en-GB"/>
        </w:rPr>
        <w:t>th</w:t>
      </w:r>
      <w:r w:rsidR="006B6B2C">
        <w:rPr>
          <w:rFonts w:ascii="Arial" w:eastAsia="Calibri" w:hAnsi="Arial" w:cs="Arial"/>
          <w:b/>
          <w:bCs/>
          <w:sz w:val="22"/>
          <w:szCs w:val="22"/>
          <w:lang w:val="en-GB" w:eastAsia="en-GB"/>
        </w:rPr>
        <w:t xml:space="preserve"> February 2021*</w:t>
      </w:r>
    </w:p>
    <w:p w14:paraId="0A9D6707" w14:textId="77777777" w:rsidR="006B6B2C" w:rsidRDefault="006B6B2C" w:rsidP="00FE0B30">
      <w:pPr>
        <w:autoSpaceDE w:val="0"/>
        <w:autoSpaceDN w:val="0"/>
        <w:adjustRightInd w:val="0"/>
        <w:jc w:val="center"/>
        <w:rPr>
          <w:rFonts w:ascii="Arial" w:eastAsia="Calibri" w:hAnsi="Arial" w:cs="Arial"/>
          <w:b/>
          <w:bCs/>
          <w:sz w:val="22"/>
          <w:szCs w:val="22"/>
          <w:lang w:val="en-GB" w:eastAsia="en-GB"/>
        </w:rPr>
      </w:pPr>
    </w:p>
    <w:p w14:paraId="45ABF480" w14:textId="77777777" w:rsidR="006B6B2C" w:rsidRDefault="006B6B2C" w:rsidP="00FE0B30">
      <w:pPr>
        <w:autoSpaceDE w:val="0"/>
        <w:autoSpaceDN w:val="0"/>
        <w:adjustRightInd w:val="0"/>
        <w:jc w:val="center"/>
        <w:rPr>
          <w:rFonts w:ascii="Arial" w:eastAsia="Calibri" w:hAnsi="Arial" w:cs="Arial"/>
          <w:b/>
          <w:bCs/>
          <w:sz w:val="22"/>
          <w:szCs w:val="22"/>
          <w:lang w:val="en-GB" w:eastAsia="en-GB"/>
        </w:rPr>
      </w:pPr>
      <w:r>
        <w:rPr>
          <w:rFonts w:ascii="Arial" w:eastAsia="Calibri" w:hAnsi="Arial" w:cs="Arial"/>
          <w:b/>
          <w:bCs/>
          <w:sz w:val="22"/>
          <w:szCs w:val="22"/>
          <w:lang w:val="en-GB" w:eastAsia="en-GB"/>
        </w:rPr>
        <w:t>*Please apply early, as candidates may be interviewed and appointed before the closing date</w:t>
      </w:r>
    </w:p>
    <w:p w14:paraId="6B74E75E" w14:textId="77777777" w:rsidR="006B6B2C" w:rsidRDefault="006B6B2C" w:rsidP="00FE0B30">
      <w:pPr>
        <w:autoSpaceDE w:val="0"/>
        <w:autoSpaceDN w:val="0"/>
        <w:adjustRightInd w:val="0"/>
        <w:jc w:val="center"/>
        <w:rPr>
          <w:rFonts w:ascii="Arial" w:eastAsia="Calibri" w:hAnsi="Arial" w:cs="Arial"/>
          <w:b/>
          <w:bCs/>
          <w:sz w:val="22"/>
          <w:szCs w:val="22"/>
          <w:lang w:val="en-GB" w:eastAsia="en-GB"/>
        </w:rPr>
      </w:pPr>
    </w:p>
    <w:p w14:paraId="7CE7204B" w14:textId="7EDCF8CE" w:rsidR="00FE0B30" w:rsidRPr="00972037" w:rsidRDefault="008A1591" w:rsidP="00FE0B30">
      <w:pPr>
        <w:autoSpaceDE w:val="0"/>
        <w:autoSpaceDN w:val="0"/>
        <w:adjustRightInd w:val="0"/>
        <w:jc w:val="center"/>
        <w:rPr>
          <w:rFonts w:ascii="Arial" w:eastAsia="Calibri" w:hAnsi="Arial" w:cs="Arial"/>
          <w:b/>
          <w:bCs/>
          <w:sz w:val="22"/>
          <w:szCs w:val="22"/>
          <w:lang w:val="en-GB" w:eastAsia="en-GB"/>
        </w:rPr>
      </w:pPr>
      <w:r w:rsidRPr="00972037">
        <w:rPr>
          <w:rFonts w:ascii="Arial" w:eastAsia="Calibri" w:hAnsi="Arial" w:cs="Arial"/>
          <w:b/>
          <w:bCs/>
          <w:sz w:val="22"/>
          <w:szCs w:val="22"/>
          <w:lang w:val="en-GB" w:eastAsia="en-GB"/>
        </w:rPr>
        <w:t xml:space="preserve"> </w:t>
      </w:r>
    </w:p>
    <w:p w14:paraId="49CEE3D1" w14:textId="05161832" w:rsidR="00FE0B30" w:rsidRPr="00972037" w:rsidRDefault="00972037" w:rsidP="00FE0B30">
      <w:pPr>
        <w:autoSpaceDE w:val="0"/>
        <w:autoSpaceDN w:val="0"/>
        <w:adjustRightInd w:val="0"/>
        <w:jc w:val="center"/>
        <w:rPr>
          <w:rFonts w:ascii="Arial" w:eastAsia="Calibri" w:hAnsi="Arial" w:cs="Arial"/>
          <w:b/>
          <w:sz w:val="22"/>
          <w:szCs w:val="22"/>
          <w:lang w:val="en-GB" w:eastAsia="en-GB"/>
        </w:rPr>
      </w:pPr>
      <w:r w:rsidRPr="00972037">
        <w:rPr>
          <w:rFonts w:ascii="Arial" w:eastAsia="Calibri" w:hAnsi="Arial" w:cs="Arial"/>
          <w:b/>
          <w:sz w:val="22"/>
          <w:szCs w:val="22"/>
          <w:lang w:val="en-GB" w:eastAsia="en-GB"/>
        </w:rPr>
        <w:t xml:space="preserve">Completed applications to be sent to </w:t>
      </w:r>
      <w:hyperlink r:id="rId5" w:history="1">
        <w:r w:rsidRPr="00972037">
          <w:rPr>
            <w:rStyle w:val="Hyperlink"/>
            <w:rFonts w:ascii="Arial" w:eastAsia="Calibri" w:hAnsi="Arial" w:cs="Arial"/>
            <w:b/>
            <w:sz w:val="22"/>
            <w:szCs w:val="22"/>
            <w:lang w:val="en-GB" w:eastAsia="en-GB"/>
          </w:rPr>
          <w:t>recruitment@bmatrust.org.uk</w:t>
        </w:r>
      </w:hyperlink>
      <w:r w:rsidRPr="00972037">
        <w:rPr>
          <w:rFonts w:ascii="Arial" w:eastAsia="Calibri" w:hAnsi="Arial" w:cs="Arial"/>
          <w:b/>
          <w:sz w:val="22"/>
          <w:szCs w:val="22"/>
          <w:lang w:val="en-GB" w:eastAsia="en-GB"/>
        </w:rPr>
        <w:t xml:space="preserve"> </w:t>
      </w:r>
    </w:p>
    <w:p w14:paraId="17EC7BE0" w14:textId="77777777" w:rsidR="00DD5580" w:rsidRPr="00972037" w:rsidRDefault="006B6B2C">
      <w:pPr>
        <w:rPr>
          <w:rFonts w:ascii="Arial" w:hAnsi="Arial" w:cs="Arial"/>
          <w:sz w:val="22"/>
          <w:szCs w:val="22"/>
        </w:rPr>
      </w:pPr>
    </w:p>
    <w:sectPr w:rsidR="00DD5580" w:rsidRPr="009720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B30"/>
    <w:rsid w:val="000E2FB0"/>
    <w:rsid w:val="001D0004"/>
    <w:rsid w:val="001F3D93"/>
    <w:rsid w:val="00372D80"/>
    <w:rsid w:val="004267AA"/>
    <w:rsid w:val="0056582D"/>
    <w:rsid w:val="006B6B2C"/>
    <w:rsid w:val="00731FA2"/>
    <w:rsid w:val="007A376B"/>
    <w:rsid w:val="007B4686"/>
    <w:rsid w:val="00822BA7"/>
    <w:rsid w:val="008A1591"/>
    <w:rsid w:val="00960AC5"/>
    <w:rsid w:val="00970E54"/>
    <w:rsid w:val="00972037"/>
    <w:rsid w:val="00AB6E63"/>
    <w:rsid w:val="00AF1DBC"/>
    <w:rsid w:val="00C617B3"/>
    <w:rsid w:val="00C83971"/>
    <w:rsid w:val="00CA0243"/>
    <w:rsid w:val="00E7348D"/>
    <w:rsid w:val="00FE0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D96BC"/>
  <w15:chartTrackingRefBased/>
  <w15:docId w15:val="{298F9C2F-3E6F-483F-9E23-2B5533B4D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B3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20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cruitment@bmatrust.org.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Maplesden Noakes School</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Canning</dc:creator>
  <cp:keywords/>
  <dc:description/>
  <cp:lastModifiedBy>Kimberley Bicknell</cp:lastModifiedBy>
  <cp:revision>2</cp:revision>
  <dcterms:created xsi:type="dcterms:W3CDTF">2021-02-02T13:19:00Z</dcterms:created>
  <dcterms:modified xsi:type="dcterms:W3CDTF">2021-02-02T13:19:00Z</dcterms:modified>
</cp:coreProperties>
</file>