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BBC" w:rsidRDefault="00021BBC" w:rsidP="00021BBC">
      <w:r>
        <w:rPr>
          <w:rFonts w:ascii="Century Gothic" w:hAnsi="Century Gothic"/>
          <w:b/>
          <w:noProof/>
          <w:sz w:val="20"/>
          <w:szCs w:val="20"/>
          <w:lang w:eastAsia="en-GB"/>
        </w:rPr>
        <w:drawing>
          <wp:anchor distT="0" distB="0" distL="114300" distR="114300" simplePos="0" relativeHeight="251659264" behindDoc="0" locked="0" layoutInCell="1" allowOverlap="1" wp14:anchorId="18BB27A2" wp14:editId="5EEC30CA">
            <wp:simplePos x="0" y="0"/>
            <wp:positionH relativeFrom="column">
              <wp:posOffset>4133850</wp:posOffset>
            </wp:positionH>
            <wp:positionV relativeFrom="paragraph">
              <wp:posOffset>9526</wp:posOffset>
            </wp:positionV>
            <wp:extent cx="2406635" cy="78202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llingbo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5308" cy="788090"/>
                    </a:xfrm>
                    <a:prstGeom prst="rect">
                      <a:avLst/>
                    </a:prstGeom>
                  </pic:spPr>
                </pic:pic>
              </a:graphicData>
            </a:graphic>
            <wp14:sizeRelH relativeFrom="page">
              <wp14:pctWidth>0</wp14:pctWidth>
            </wp14:sizeRelH>
            <wp14:sizeRelV relativeFrom="page">
              <wp14:pctHeight>0</wp14:pctHeight>
            </wp14:sizeRelV>
          </wp:anchor>
        </w:drawing>
      </w:r>
    </w:p>
    <w:p w:rsidR="00021BBC" w:rsidRDefault="00021BBC" w:rsidP="00021BBC">
      <w:pPr>
        <w:jc w:val="right"/>
      </w:pPr>
    </w:p>
    <w:p w:rsidR="00021BBC" w:rsidRDefault="00021BBC" w:rsidP="00CE1FDE">
      <w:pPr>
        <w:jc w:val="center"/>
      </w:pPr>
    </w:p>
    <w:p w:rsidR="00021BBC" w:rsidRPr="004F1082" w:rsidRDefault="00021BBC" w:rsidP="00021BBC">
      <w:pPr>
        <w:spacing w:after="0" w:line="240" w:lineRule="auto"/>
        <w:jc w:val="center"/>
        <w:rPr>
          <w:rFonts w:ascii="Tahoma" w:hAnsi="Tahoma" w:cs="Tahoma"/>
          <w:b/>
          <w:sz w:val="20"/>
          <w:szCs w:val="20"/>
        </w:rPr>
      </w:pPr>
      <w:r w:rsidRPr="004F1082">
        <w:rPr>
          <w:rFonts w:ascii="Tahoma" w:hAnsi="Tahoma" w:cs="Tahoma"/>
          <w:b/>
          <w:sz w:val="20"/>
          <w:szCs w:val="20"/>
        </w:rPr>
        <w:t>JOB DESCRIPTION</w:t>
      </w:r>
    </w:p>
    <w:p w:rsidR="00021BBC" w:rsidRPr="004F1082" w:rsidRDefault="00021BBC" w:rsidP="00021BBC">
      <w:pPr>
        <w:spacing w:after="0" w:line="240" w:lineRule="auto"/>
        <w:jc w:val="center"/>
        <w:rPr>
          <w:rFonts w:ascii="Tahoma" w:hAnsi="Tahoma" w:cs="Tahoma"/>
          <w:b/>
          <w:sz w:val="20"/>
          <w:szCs w:val="20"/>
        </w:rPr>
      </w:pPr>
      <w:r w:rsidRPr="004F1082">
        <w:rPr>
          <w:rFonts w:ascii="Tahoma" w:hAnsi="Tahoma" w:cs="Tahoma"/>
          <w:b/>
          <w:sz w:val="20"/>
          <w:szCs w:val="20"/>
        </w:rPr>
        <w:t xml:space="preserve"> </w:t>
      </w:r>
    </w:p>
    <w:p w:rsidR="00021BBC" w:rsidRPr="004F1082" w:rsidRDefault="00021BBC" w:rsidP="00021BBC">
      <w:pPr>
        <w:spacing w:after="0" w:line="240" w:lineRule="auto"/>
        <w:jc w:val="center"/>
        <w:rPr>
          <w:rFonts w:ascii="Tahoma" w:hAnsi="Tahoma" w:cs="Tahoma"/>
          <w:b/>
          <w:sz w:val="20"/>
          <w:szCs w:val="20"/>
        </w:rPr>
      </w:pPr>
    </w:p>
    <w:p w:rsidR="00021BBC" w:rsidRPr="004F1082" w:rsidRDefault="00021BBC" w:rsidP="00E86AC6">
      <w:pPr>
        <w:spacing w:line="240" w:lineRule="auto"/>
        <w:rPr>
          <w:rFonts w:ascii="Tahoma" w:hAnsi="Tahoma" w:cs="Tahoma"/>
          <w:b/>
          <w:sz w:val="20"/>
          <w:szCs w:val="20"/>
        </w:rPr>
      </w:pPr>
      <w:r w:rsidRPr="004F1082">
        <w:rPr>
          <w:rFonts w:ascii="Tahoma" w:hAnsi="Tahoma" w:cs="Tahoma"/>
          <w:b/>
          <w:sz w:val="20"/>
          <w:szCs w:val="20"/>
        </w:rPr>
        <w:t>Post:</w:t>
      </w:r>
      <w:r w:rsidRPr="004F1082">
        <w:rPr>
          <w:rFonts w:ascii="Tahoma" w:hAnsi="Tahoma" w:cs="Tahoma"/>
          <w:sz w:val="20"/>
          <w:szCs w:val="20"/>
        </w:rPr>
        <w:tab/>
        <w:t xml:space="preserve">IT Technician (Level 1) </w:t>
      </w:r>
      <w:r w:rsidRPr="004F1082">
        <w:rPr>
          <w:rFonts w:ascii="Tahoma" w:hAnsi="Tahoma" w:cs="Tahoma"/>
          <w:sz w:val="20"/>
          <w:szCs w:val="20"/>
        </w:rPr>
        <w:tab/>
      </w:r>
      <w:r w:rsidRPr="004F1082">
        <w:rPr>
          <w:rFonts w:ascii="Tahoma" w:hAnsi="Tahoma" w:cs="Tahoma"/>
          <w:sz w:val="20"/>
          <w:szCs w:val="20"/>
        </w:rPr>
        <w:tab/>
      </w:r>
      <w:r w:rsidRPr="004F1082">
        <w:rPr>
          <w:rFonts w:ascii="Tahoma" w:hAnsi="Tahoma" w:cs="Tahoma"/>
          <w:sz w:val="20"/>
          <w:szCs w:val="20"/>
        </w:rPr>
        <w:tab/>
      </w:r>
      <w:r w:rsidRPr="004F1082">
        <w:rPr>
          <w:rFonts w:ascii="Tahoma" w:hAnsi="Tahoma" w:cs="Tahoma"/>
          <w:sz w:val="20"/>
          <w:szCs w:val="20"/>
        </w:rPr>
        <w:tab/>
      </w:r>
      <w:r w:rsidRPr="004F1082">
        <w:rPr>
          <w:rFonts w:ascii="Tahoma" w:hAnsi="Tahoma" w:cs="Tahoma"/>
          <w:sz w:val="20"/>
          <w:szCs w:val="20"/>
        </w:rPr>
        <w:tab/>
        <w:t xml:space="preserve">            </w:t>
      </w:r>
      <w:r w:rsidR="00796138">
        <w:rPr>
          <w:rFonts w:ascii="Tahoma" w:hAnsi="Tahoma" w:cs="Tahoma"/>
          <w:sz w:val="20"/>
          <w:szCs w:val="20"/>
        </w:rPr>
        <w:tab/>
      </w:r>
      <w:r w:rsidR="00796138">
        <w:rPr>
          <w:rFonts w:ascii="Tahoma" w:hAnsi="Tahoma" w:cs="Tahoma"/>
          <w:sz w:val="20"/>
          <w:szCs w:val="20"/>
        </w:rPr>
        <w:tab/>
      </w:r>
      <w:r w:rsidRPr="004F1082">
        <w:rPr>
          <w:rFonts w:ascii="Tahoma" w:hAnsi="Tahoma" w:cs="Tahoma"/>
          <w:sz w:val="20"/>
          <w:szCs w:val="20"/>
        </w:rPr>
        <w:t xml:space="preserve">   </w:t>
      </w:r>
      <w:r w:rsidRPr="004F1082">
        <w:rPr>
          <w:rFonts w:ascii="Tahoma" w:hAnsi="Tahoma" w:cs="Tahoma"/>
          <w:b/>
          <w:sz w:val="20"/>
          <w:szCs w:val="20"/>
        </w:rPr>
        <w:t>Date of issue:</w:t>
      </w:r>
      <w:r w:rsidR="00796138">
        <w:rPr>
          <w:rFonts w:ascii="Tahoma" w:hAnsi="Tahoma" w:cs="Tahoma"/>
          <w:b/>
          <w:sz w:val="20"/>
          <w:szCs w:val="20"/>
        </w:rPr>
        <w:t xml:space="preserve"> </w:t>
      </w:r>
      <w:r w:rsidR="00796138" w:rsidRPr="00796138">
        <w:rPr>
          <w:rFonts w:ascii="Tahoma" w:hAnsi="Tahoma" w:cs="Tahoma"/>
          <w:sz w:val="20"/>
          <w:szCs w:val="20"/>
        </w:rPr>
        <w:t>Ju</w:t>
      </w:r>
      <w:r w:rsidR="00E86AC6">
        <w:rPr>
          <w:rFonts w:ascii="Tahoma" w:hAnsi="Tahoma" w:cs="Tahoma"/>
          <w:sz w:val="20"/>
          <w:szCs w:val="20"/>
        </w:rPr>
        <w:t>ly</w:t>
      </w:r>
      <w:r w:rsidR="00796138" w:rsidRPr="00796138">
        <w:rPr>
          <w:rFonts w:ascii="Tahoma" w:hAnsi="Tahoma" w:cs="Tahoma"/>
          <w:sz w:val="20"/>
          <w:szCs w:val="20"/>
        </w:rPr>
        <w:t xml:space="preserve"> 2019</w:t>
      </w:r>
      <w:r w:rsidRPr="004F1082">
        <w:rPr>
          <w:rFonts w:ascii="Tahoma" w:hAnsi="Tahoma" w:cs="Tahoma"/>
          <w:b/>
          <w:sz w:val="20"/>
          <w:szCs w:val="20"/>
        </w:rPr>
        <w:t xml:space="preserve"> </w:t>
      </w:r>
    </w:p>
    <w:p w:rsidR="00021BBC" w:rsidRPr="004F1082" w:rsidRDefault="00021BBC" w:rsidP="00E86AC6">
      <w:pPr>
        <w:spacing w:after="0" w:line="240" w:lineRule="auto"/>
        <w:jc w:val="both"/>
        <w:rPr>
          <w:rFonts w:ascii="Tahoma" w:hAnsi="Tahoma" w:cs="Tahoma"/>
          <w:sz w:val="20"/>
          <w:szCs w:val="20"/>
        </w:rPr>
      </w:pPr>
      <w:r w:rsidRPr="004F1082">
        <w:rPr>
          <w:rFonts w:ascii="Tahoma" w:hAnsi="Tahoma" w:cs="Tahoma"/>
          <w:sz w:val="20"/>
          <w:szCs w:val="20"/>
        </w:rPr>
        <w:t xml:space="preserve">Wellingborough School was established in 1595 and is today an independent co- educational day school serving Northamptonshire, and adjacent parts of Bedfordshire, Buckinghamshire and Leicestershire.  The School is a co-educational independent day School comprising of three elements, namely Pre-Preparatory (Age 3 – 8), Preparatory (Age 8 – 13) and Senior (Age 13 – 18). The School enjoys a strong academic tradition, which it is determined to maintain, combined with its extensive co-curricular programme.  </w:t>
      </w:r>
    </w:p>
    <w:p w:rsidR="00021BBC" w:rsidRPr="004F1082" w:rsidRDefault="00021BBC" w:rsidP="00E86AC6">
      <w:pPr>
        <w:spacing w:after="0" w:line="240" w:lineRule="auto"/>
        <w:jc w:val="both"/>
        <w:rPr>
          <w:rFonts w:ascii="Tahoma" w:hAnsi="Tahoma" w:cs="Tahoma"/>
          <w:b/>
          <w:sz w:val="20"/>
          <w:szCs w:val="20"/>
        </w:rPr>
      </w:pPr>
    </w:p>
    <w:p w:rsidR="00021BBC" w:rsidRDefault="00021BBC" w:rsidP="00E86AC6">
      <w:pPr>
        <w:autoSpaceDE w:val="0"/>
        <w:autoSpaceDN w:val="0"/>
        <w:adjustRightInd w:val="0"/>
        <w:spacing w:after="0" w:line="240" w:lineRule="auto"/>
        <w:rPr>
          <w:rFonts w:ascii="Tahoma" w:hAnsi="Tahoma" w:cs="Tahoma"/>
          <w:sz w:val="20"/>
          <w:szCs w:val="20"/>
        </w:rPr>
      </w:pPr>
      <w:r w:rsidRPr="004F1082">
        <w:rPr>
          <w:rFonts w:ascii="Tahoma" w:hAnsi="Tahoma" w:cs="Tahoma"/>
          <w:b/>
          <w:sz w:val="20"/>
          <w:szCs w:val="20"/>
        </w:rPr>
        <w:t xml:space="preserve">Reporting to: </w:t>
      </w:r>
      <w:r w:rsidR="003879A7">
        <w:rPr>
          <w:rFonts w:ascii="Tahoma" w:hAnsi="Tahoma" w:cs="Tahoma"/>
          <w:sz w:val="20"/>
          <w:szCs w:val="20"/>
        </w:rPr>
        <w:t>IT Manager</w:t>
      </w:r>
    </w:p>
    <w:p w:rsidR="00E86AC6" w:rsidRPr="004F1082" w:rsidRDefault="00E86AC6" w:rsidP="00E86AC6">
      <w:pPr>
        <w:autoSpaceDE w:val="0"/>
        <w:autoSpaceDN w:val="0"/>
        <w:adjustRightInd w:val="0"/>
        <w:spacing w:after="0" w:line="240" w:lineRule="auto"/>
        <w:rPr>
          <w:rFonts w:ascii="Tahoma" w:hAnsi="Tahoma" w:cs="Tahoma"/>
          <w:sz w:val="20"/>
          <w:szCs w:val="20"/>
        </w:rPr>
      </w:pPr>
    </w:p>
    <w:p w:rsidR="00021BBC" w:rsidRDefault="00021BBC" w:rsidP="00E86AC6">
      <w:pPr>
        <w:autoSpaceDE w:val="0"/>
        <w:autoSpaceDN w:val="0"/>
        <w:adjustRightInd w:val="0"/>
        <w:spacing w:after="0" w:line="240" w:lineRule="auto"/>
        <w:rPr>
          <w:rFonts w:ascii="Tahoma" w:hAnsi="Tahoma" w:cs="Tahoma"/>
          <w:b/>
          <w:sz w:val="20"/>
          <w:szCs w:val="20"/>
        </w:rPr>
      </w:pPr>
      <w:r w:rsidRPr="004F1082">
        <w:rPr>
          <w:rFonts w:ascii="Tahoma" w:hAnsi="Tahoma" w:cs="Tahoma"/>
          <w:b/>
          <w:sz w:val="20"/>
          <w:szCs w:val="20"/>
        </w:rPr>
        <w:t xml:space="preserve">Salary: </w:t>
      </w:r>
      <w:r w:rsidR="00E86AC6">
        <w:rPr>
          <w:rFonts w:ascii="Tahoma" w:hAnsi="Tahoma" w:cs="Tahoma"/>
          <w:sz w:val="20"/>
          <w:szCs w:val="20"/>
        </w:rPr>
        <w:t>£16,010 to £18,720 (dependent on experience)</w:t>
      </w:r>
      <w:r w:rsidRPr="004F1082">
        <w:rPr>
          <w:rFonts w:ascii="Tahoma" w:hAnsi="Tahoma" w:cs="Tahoma"/>
          <w:b/>
          <w:sz w:val="20"/>
          <w:szCs w:val="20"/>
        </w:rPr>
        <w:tab/>
      </w:r>
    </w:p>
    <w:p w:rsidR="00E86AC6" w:rsidRPr="004F1082" w:rsidRDefault="00E86AC6" w:rsidP="00E86AC6">
      <w:pPr>
        <w:autoSpaceDE w:val="0"/>
        <w:autoSpaceDN w:val="0"/>
        <w:adjustRightInd w:val="0"/>
        <w:spacing w:after="0" w:line="240" w:lineRule="auto"/>
        <w:rPr>
          <w:rFonts w:ascii="Tahoma" w:hAnsi="Tahoma" w:cs="Tahoma"/>
          <w:b/>
          <w:sz w:val="20"/>
          <w:szCs w:val="20"/>
        </w:rPr>
      </w:pPr>
    </w:p>
    <w:p w:rsidR="00E86AC6" w:rsidRDefault="00021BBC" w:rsidP="00E86AC6">
      <w:pPr>
        <w:autoSpaceDE w:val="0"/>
        <w:autoSpaceDN w:val="0"/>
        <w:adjustRightInd w:val="0"/>
        <w:spacing w:after="0" w:line="240" w:lineRule="auto"/>
        <w:rPr>
          <w:rFonts w:ascii="Tahoma" w:hAnsi="Tahoma" w:cs="Tahoma"/>
          <w:sz w:val="20"/>
          <w:szCs w:val="20"/>
        </w:rPr>
      </w:pPr>
      <w:r w:rsidRPr="004F1082">
        <w:rPr>
          <w:rFonts w:ascii="Tahoma" w:hAnsi="Tahoma" w:cs="Tahoma"/>
          <w:b/>
          <w:sz w:val="20"/>
          <w:szCs w:val="20"/>
        </w:rPr>
        <w:t xml:space="preserve">Hours: </w:t>
      </w:r>
      <w:r w:rsidRPr="004F1082">
        <w:rPr>
          <w:rFonts w:ascii="Tahoma" w:hAnsi="Tahoma" w:cs="Tahoma"/>
          <w:sz w:val="20"/>
          <w:szCs w:val="20"/>
        </w:rPr>
        <w:t>37.5 hours per week -</w:t>
      </w:r>
      <w:r w:rsidRPr="004F1082">
        <w:rPr>
          <w:rFonts w:ascii="Tahoma" w:hAnsi="Tahoma" w:cs="Tahoma"/>
          <w:b/>
          <w:sz w:val="20"/>
          <w:szCs w:val="20"/>
        </w:rPr>
        <w:t xml:space="preserve"> </w:t>
      </w:r>
      <w:r w:rsidRPr="004F1082">
        <w:rPr>
          <w:rFonts w:ascii="Tahoma" w:hAnsi="Tahoma" w:cs="Tahoma"/>
          <w:sz w:val="20"/>
          <w:szCs w:val="20"/>
        </w:rPr>
        <w:t>The Employee’s normal hours of work will be 0</w:t>
      </w:r>
      <w:r w:rsidR="003879A7">
        <w:rPr>
          <w:rFonts w:ascii="Tahoma" w:hAnsi="Tahoma" w:cs="Tahoma"/>
          <w:sz w:val="20"/>
          <w:szCs w:val="20"/>
        </w:rPr>
        <w:t>9</w:t>
      </w:r>
      <w:r w:rsidRPr="004F1082">
        <w:rPr>
          <w:rFonts w:ascii="Tahoma" w:hAnsi="Tahoma" w:cs="Tahoma"/>
          <w:sz w:val="20"/>
          <w:szCs w:val="20"/>
        </w:rPr>
        <w:t>:</w:t>
      </w:r>
      <w:r w:rsidR="003879A7">
        <w:rPr>
          <w:rFonts w:ascii="Tahoma" w:hAnsi="Tahoma" w:cs="Tahoma"/>
          <w:sz w:val="20"/>
          <w:szCs w:val="20"/>
        </w:rPr>
        <w:t>00</w:t>
      </w:r>
      <w:r w:rsidRPr="004F1082">
        <w:rPr>
          <w:rFonts w:ascii="Tahoma" w:hAnsi="Tahoma" w:cs="Tahoma"/>
          <w:sz w:val="20"/>
          <w:szCs w:val="20"/>
        </w:rPr>
        <w:t xml:space="preserve"> -</w:t>
      </w:r>
      <w:r w:rsidR="003879A7">
        <w:rPr>
          <w:rFonts w:ascii="Tahoma" w:hAnsi="Tahoma" w:cs="Tahoma"/>
          <w:sz w:val="20"/>
          <w:szCs w:val="20"/>
        </w:rPr>
        <w:t>17</w:t>
      </w:r>
      <w:r w:rsidRPr="004F1082">
        <w:rPr>
          <w:rFonts w:ascii="Tahoma" w:hAnsi="Tahoma" w:cs="Tahoma"/>
          <w:sz w:val="20"/>
          <w:szCs w:val="20"/>
        </w:rPr>
        <w:t>:</w:t>
      </w:r>
      <w:r w:rsidR="003879A7">
        <w:rPr>
          <w:rFonts w:ascii="Tahoma" w:hAnsi="Tahoma" w:cs="Tahoma"/>
          <w:sz w:val="20"/>
          <w:szCs w:val="20"/>
        </w:rPr>
        <w:t>00</w:t>
      </w:r>
      <w:r w:rsidRPr="004F1082">
        <w:rPr>
          <w:rFonts w:ascii="Tahoma" w:hAnsi="Tahoma" w:cs="Tahoma"/>
          <w:sz w:val="20"/>
          <w:szCs w:val="20"/>
        </w:rPr>
        <w:t xml:space="preserve">, with a 30-minute unpaid lunch break.  Due to the nature of the role, there may be times when out of hours working is required, including weekends and evenings. Time in lieu or overtime will be agreed by the </w:t>
      </w:r>
      <w:r w:rsidR="003879A7">
        <w:rPr>
          <w:rFonts w:ascii="Tahoma" w:hAnsi="Tahoma" w:cs="Tahoma"/>
          <w:sz w:val="20"/>
          <w:szCs w:val="20"/>
        </w:rPr>
        <w:t>IT Manager</w:t>
      </w:r>
      <w:r w:rsidRPr="004F1082">
        <w:rPr>
          <w:rFonts w:ascii="Tahoma" w:hAnsi="Tahoma" w:cs="Tahoma"/>
          <w:sz w:val="20"/>
          <w:szCs w:val="20"/>
        </w:rPr>
        <w:t xml:space="preserve">. </w:t>
      </w:r>
    </w:p>
    <w:p w:rsidR="00E86AC6" w:rsidRDefault="00E86AC6" w:rsidP="00E86AC6">
      <w:pPr>
        <w:autoSpaceDE w:val="0"/>
        <w:autoSpaceDN w:val="0"/>
        <w:adjustRightInd w:val="0"/>
        <w:spacing w:after="0" w:line="240" w:lineRule="auto"/>
        <w:rPr>
          <w:rFonts w:ascii="Tahoma" w:hAnsi="Tahoma" w:cs="Tahoma"/>
          <w:sz w:val="20"/>
          <w:szCs w:val="20"/>
        </w:rPr>
      </w:pPr>
    </w:p>
    <w:p w:rsidR="00E86AC6" w:rsidRDefault="00021BBC" w:rsidP="00E86AC6">
      <w:pPr>
        <w:autoSpaceDE w:val="0"/>
        <w:autoSpaceDN w:val="0"/>
        <w:adjustRightInd w:val="0"/>
        <w:spacing w:after="0" w:line="240" w:lineRule="auto"/>
        <w:rPr>
          <w:rFonts w:ascii="Tahoma" w:hAnsi="Tahoma" w:cs="Tahoma"/>
          <w:sz w:val="20"/>
          <w:szCs w:val="20"/>
        </w:rPr>
      </w:pPr>
      <w:r w:rsidRPr="004F1082">
        <w:rPr>
          <w:rFonts w:ascii="Tahoma" w:hAnsi="Tahoma" w:cs="Tahoma"/>
          <w:b/>
          <w:sz w:val="20"/>
          <w:szCs w:val="20"/>
        </w:rPr>
        <w:t xml:space="preserve">Disclosure Level: </w:t>
      </w:r>
      <w:r w:rsidRPr="004F1082">
        <w:rPr>
          <w:rFonts w:ascii="Tahoma" w:hAnsi="Tahoma" w:cs="Tahoma"/>
          <w:sz w:val="20"/>
          <w:szCs w:val="20"/>
        </w:rPr>
        <w:t>Enhanced</w:t>
      </w:r>
    </w:p>
    <w:p w:rsidR="00E86AC6" w:rsidRDefault="00E86AC6" w:rsidP="00E86AC6">
      <w:pPr>
        <w:autoSpaceDE w:val="0"/>
        <w:autoSpaceDN w:val="0"/>
        <w:adjustRightInd w:val="0"/>
        <w:spacing w:after="0" w:line="240" w:lineRule="auto"/>
        <w:rPr>
          <w:rFonts w:ascii="Tahoma" w:hAnsi="Tahoma" w:cs="Tahoma"/>
          <w:b/>
          <w:sz w:val="20"/>
          <w:szCs w:val="20"/>
        </w:rPr>
      </w:pPr>
    </w:p>
    <w:p w:rsidR="00021BBC" w:rsidRPr="004F1082" w:rsidRDefault="00392D3C" w:rsidP="00E86AC6">
      <w:pPr>
        <w:spacing w:before="120" w:after="120" w:line="240" w:lineRule="auto"/>
        <w:jc w:val="both"/>
        <w:textAlignment w:val="baseline"/>
        <w:rPr>
          <w:rFonts w:ascii="Tahoma" w:hAnsi="Tahoma" w:cs="Tahoma"/>
          <w:sz w:val="20"/>
          <w:szCs w:val="20"/>
        </w:rPr>
      </w:pPr>
      <w:r w:rsidRPr="004F1082">
        <w:rPr>
          <w:rFonts w:ascii="Tahoma" w:hAnsi="Tahoma" w:cs="Tahoma"/>
          <w:b/>
          <w:sz w:val="20"/>
          <w:szCs w:val="20"/>
        </w:rPr>
        <w:t>Job Purpose</w:t>
      </w:r>
      <w:r w:rsidR="00E77B65" w:rsidRPr="004F1082">
        <w:rPr>
          <w:rFonts w:ascii="Tahoma" w:hAnsi="Tahoma" w:cs="Tahoma"/>
          <w:b/>
          <w:sz w:val="20"/>
          <w:szCs w:val="20"/>
        </w:rPr>
        <w:t>:</w:t>
      </w:r>
      <w:r w:rsidR="00102736" w:rsidRPr="004F1082">
        <w:rPr>
          <w:rFonts w:ascii="Tahoma" w:hAnsi="Tahoma" w:cs="Tahoma"/>
          <w:sz w:val="20"/>
          <w:szCs w:val="20"/>
        </w:rPr>
        <w:t xml:space="preserve"> </w:t>
      </w:r>
    </w:p>
    <w:p w:rsidR="00751F8E" w:rsidRDefault="00F54ABC" w:rsidP="00E86AC6">
      <w:pPr>
        <w:spacing w:before="120" w:after="120" w:line="240" w:lineRule="auto"/>
        <w:jc w:val="both"/>
        <w:textAlignment w:val="baseline"/>
        <w:rPr>
          <w:rFonts w:ascii="Tahoma" w:hAnsi="Tahoma" w:cs="Tahoma"/>
          <w:sz w:val="20"/>
          <w:szCs w:val="20"/>
        </w:rPr>
      </w:pPr>
      <w:r w:rsidRPr="004F1082">
        <w:rPr>
          <w:rFonts w:ascii="Tahoma" w:hAnsi="Tahoma" w:cs="Tahoma"/>
          <w:sz w:val="20"/>
          <w:szCs w:val="20"/>
        </w:rPr>
        <w:t xml:space="preserve">To </w:t>
      </w:r>
      <w:r w:rsidR="00235CAA" w:rsidRPr="004F1082">
        <w:rPr>
          <w:rFonts w:ascii="Tahoma" w:hAnsi="Tahoma" w:cs="Tahoma"/>
          <w:sz w:val="20"/>
          <w:szCs w:val="20"/>
        </w:rPr>
        <w:t xml:space="preserve">provide </w:t>
      </w:r>
      <w:r w:rsidRPr="004F1082">
        <w:rPr>
          <w:rFonts w:ascii="Tahoma" w:hAnsi="Tahoma" w:cs="Tahoma"/>
          <w:sz w:val="20"/>
          <w:szCs w:val="20"/>
        </w:rPr>
        <w:t xml:space="preserve">support </w:t>
      </w:r>
      <w:r w:rsidR="005F1E99" w:rsidRPr="004F1082">
        <w:rPr>
          <w:rFonts w:ascii="Tahoma" w:hAnsi="Tahoma" w:cs="Tahoma"/>
          <w:sz w:val="20"/>
          <w:szCs w:val="20"/>
        </w:rPr>
        <w:t xml:space="preserve">to the </w:t>
      </w:r>
      <w:r w:rsidR="003879A7">
        <w:rPr>
          <w:rFonts w:ascii="Tahoma" w:hAnsi="Tahoma" w:cs="Tahoma"/>
          <w:sz w:val="20"/>
          <w:szCs w:val="20"/>
        </w:rPr>
        <w:t xml:space="preserve">IT Manager </w:t>
      </w:r>
      <w:r w:rsidR="00B06B87" w:rsidRPr="004F1082">
        <w:rPr>
          <w:rFonts w:ascii="Tahoma" w:hAnsi="Tahoma" w:cs="Tahoma"/>
          <w:sz w:val="20"/>
          <w:szCs w:val="20"/>
        </w:rPr>
        <w:t xml:space="preserve">&amp; the </w:t>
      </w:r>
      <w:r w:rsidR="00F20FEB" w:rsidRPr="004F1082">
        <w:rPr>
          <w:rFonts w:ascii="Tahoma" w:hAnsi="Tahoma" w:cs="Tahoma"/>
          <w:sz w:val="20"/>
          <w:szCs w:val="20"/>
        </w:rPr>
        <w:t>Senior Technician with</w:t>
      </w:r>
      <w:r w:rsidR="00021BBC" w:rsidRPr="004F1082">
        <w:rPr>
          <w:rFonts w:ascii="Tahoma" w:hAnsi="Tahoma" w:cs="Tahoma"/>
          <w:sz w:val="20"/>
          <w:szCs w:val="20"/>
        </w:rPr>
        <w:t xml:space="preserve"> ensuring that the Schools I</w:t>
      </w:r>
      <w:r w:rsidR="005F1E99" w:rsidRPr="004F1082">
        <w:rPr>
          <w:rFonts w:ascii="Tahoma" w:hAnsi="Tahoma" w:cs="Tahoma"/>
          <w:sz w:val="20"/>
          <w:szCs w:val="20"/>
        </w:rPr>
        <w:t xml:space="preserve">T Network </w:t>
      </w:r>
      <w:r w:rsidR="00B06B87" w:rsidRPr="004F1082">
        <w:rPr>
          <w:rFonts w:ascii="Tahoma" w:hAnsi="Tahoma" w:cs="Tahoma"/>
          <w:sz w:val="20"/>
          <w:szCs w:val="20"/>
        </w:rPr>
        <w:t xml:space="preserve">(Provision) </w:t>
      </w:r>
      <w:r w:rsidR="005F1E99" w:rsidRPr="004F1082">
        <w:rPr>
          <w:rFonts w:ascii="Tahoma" w:hAnsi="Tahoma" w:cs="Tahoma"/>
          <w:sz w:val="20"/>
          <w:szCs w:val="20"/>
        </w:rPr>
        <w:t xml:space="preserve">operates efficiently across all sites and deal with </w:t>
      </w:r>
      <w:r w:rsidRPr="004F1082">
        <w:rPr>
          <w:rFonts w:ascii="Tahoma" w:hAnsi="Tahoma" w:cs="Tahoma"/>
          <w:sz w:val="20"/>
          <w:szCs w:val="20"/>
        </w:rPr>
        <w:t xml:space="preserve">all technical aspects of the </w:t>
      </w:r>
      <w:r w:rsidR="00021BBC" w:rsidRPr="004F1082">
        <w:rPr>
          <w:rFonts w:ascii="Tahoma" w:hAnsi="Tahoma" w:cs="Tahoma"/>
          <w:sz w:val="20"/>
          <w:szCs w:val="20"/>
        </w:rPr>
        <w:t>curriculum and administrative I</w:t>
      </w:r>
      <w:r w:rsidRPr="004F1082">
        <w:rPr>
          <w:rFonts w:ascii="Tahoma" w:hAnsi="Tahoma" w:cs="Tahoma"/>
          <w:sz w:val="20"/>
          <w:szCs w:val="20"/>
        </w:rPr>
        <w:t xml:space="preserve">T </w:t>
      </w:r>
      <w:r w:rsidR="00F20FEB" w:rsidRPr="004F1082">
        <w:rPr>
          <w:rFonts w:ascii="Tahoma" w:hAnsi="Tahoma" w:cs="Tahoma"/>
          <w:sz w:val="20"/>
          <w:szCs w:val="20"/>
        </w:rPr>
        <w:t xml:space="preserve">systems </w:t>
      </w:r>
      <w:r w:rsidRPr="004F1082">
        <w:rPr>
          <w:rFonts w:ascii="Tahoma" w:hAnsi="Tahoma" w:cs="Tahoma"/>
          <w:sz w:val="20"/>
          <w:szCs w:val="20"/>
        </w:rPr>
        <w:t>within the School</w:t>
      </w:r>
      <w:r w:rsidR="005F1E99" w:rsidRPr="004F1082">
        <w:rPr>
          <w:rFonts w:ascii="Tahoma" w:hAnsi="Tahoma" w:cs="Tahoma"/>
          <w:sz w:val="20"/>
          <w:szCs w:val="20"/>
        </w:rPr>
        <w:t>.</w:t>
      </w:r>
    </w:p>
    <w:p w:rsidR="00751F8E" w:rsidRPr="004F1082" w:rsidRDefault="00751F8E" w:rsidP="00E86AC6">
      <w:pPr>
        <w:spacing w:before="120" w:after="120" w:line="240" w:lineRule="auto"/>
        <w:jc w:val="both"/>
        <w:textAlignment w:val="baseline"/>
        <w:rPr>
          <w:rFonts w:ascii="Tahoma" w:hAnsi="Tahoma" w:cs="Tahoma"/>
        </w:rPr>
      </w:pPr>
      <w:r w:rsidRPr="00751F8E">
        <w:rPr>
          <w:rFonts w:ascii="Tahoma" w:hAnsi="Tahoma" w:cs="Tahoma"/>
          <w:sz w:val="20"/>
        </w:rPr>
        <w:t>To</w:t>
      </w:r>
      <w:r>
        <w:rPr>
          <w:rFonts w:ascii="Tahoma" w:hAnsi="Tahoma" w:cs="Tahoma"/>
          <w:sz w:val="20"/>
        </w:rPr>
        <w:t xml:space="preserve"> manage the IT helpdesk tickets along with the IT Apprentice, ensuring staff receive regular communication regarding the problems raised and prioritising work accordingly.  The role will act as the primary 1</w:t>
      </w:r>
      <w:r w:rsidRPr="00751F8E">
        <w:rPr>
          <w:rFonts w:ascii="Tahoma" w:hAnsi="Tahoma" w:cs="Tahoma"/>
          <w:sz w:val="20"/>
          <w:vertAlign w:val="superscript"/>
        </w:rPr>
        <w:t>st</w:t>
      </w:r>
      <w:r>
        <w:rPr>
          <w:rFonts w:ascii="Tahoma" w:hAnsi="Tahoma" w:cs="Tahoma"/>
          <w:sz w:val="20"/>
        </w:rPr>
        <w:t xml:space="preserve"> line IT support and will deal with the majority of tickets independently, only escalating issues to the Senior IT technician and IT manager when necessary.  </w:t>
      </w:r>
    </w:p>
    <w:p w:rsidR="00A90C8C" w:rsidRPr="004F1082" w:rsidRDefault="00A90C8C" w:rsidP="00E86AC6">
      <w:pPr>
        <w:spacing w:before="120" w:after="120" w:line="240" w:lineRule="auto"/>
        <w:ind w:hanging="22"/>
        <w:jc w:val="both"/>
        <w:textAlignment w:val="baseline"/>
        <w:rPr>
          <w:rFonts w:ascii="Tahoma" w:hAnsi="Tahoma" w:cs="Tahoma"/>
          <w:sz w:val="20"/>
          <w:szCs w:val="20"/>
        </w:rPr>
      </w:pPr>
      <w:r w:rsidRPr="004F1082">
        <w:rPr>
          <w:rFonts w:ascii="Tahoma" w:hAnsi="Tahoma" w:cs="Tahoma"/>
          <w:sz w:val="20"/>
          <w:szCs w:val="20"/>
        </w:rPr>
        <w:t>The following key accountability areas are a given requirement. The list is not exhaustive and should not act to constrain the job holder from working within a wider brief if necessary in order to achieve the requirements of the job role</w:t>
      </w:r>
      <w:r w:rsidR="00021BBC" w:rsidRPr="004F1082">
        <w:rPr>
          <w:rFonts w:ascii="Tahoma" w:hAnsi="Tahoma" w:cs="Tahoma"/>
          <w:sz w:val="20"/>
          <w:szCs w:val="20"/>
        </w:rPr>
        <w:t>.</w:t>
      </w:r>
    </w:p>
    <w:p w:rsidR="00E77B65" w:rsidRPr="004F1082" w:rsidRDefault="002C3A82" w:rsidP="00E86AC6">
      <w:pPr>
        <w:spacing w:after="120" w:line="240" w:lineRule="auto"/>
        <w:jc w:val="both"/>
        <w:rPr>
          <w:rFonts w:ascii="Tahoma" w:hAnsi="Tahoma" w:cs="Tahoma"/>
          <w:b/>
          <w:sz w:val="20"/>
          <w:szCs w:val="20"/>
        </w:rPr>
      </w:pPr>
      <w:r w:rsidRPr="004F1082">
        <w:rPr>
          <w:rFonts w:ascii="Tahoma" w:hAnsi="Tahoma" w:cs="Tahoma"/>
          <w:b/>
          <w:sz w:val="20"/>
          <w:szCs w:val="20"/>
        </w:rPr>
        <w:t>Duties and R</w:t>
      </w:r>
      <w:r w:rsidR="00021BBC" w:rsidRPr="004F1082">
        <w:rPr>
          <w:rFonts w:ascii="Tahoma" w:hAnsi="Tahoma" w:cs="Tahoma"/>
          <w:b/>
          <w:sz w:val="20"/>
          <w:szCs w:val="20"/>
        </w:rPr>
        <w:t>esponsibilities:</w:t>
      </w:r>
    </w:p>
    <w:p w:rsidR="00176113" w:rsidRPr="004F1082" w:rsidRDefault="00176113" w:rsidP="00E86AC6">
      <w:pPr>
        <w:spacing w:after="120" w:line="240" w:lineRule="auto"/>
        <w:jc w:val="both"/>
        <w:rPr>
          <w:rFonts w:ascii="Tahoma" w:hAnsi="Tahoma" w:cs="Tahoma"/>
          <w:b/>
          <w:sz w:val="20"/>
          <w:szCs w:val="20"/>
        </w:rPr>
      </w:pPr>
      <w:r w:rsidRPr="004F1082">
        <w:rPr>
          <w:rFonts w:ascii="Tahoma" w:hAnsi="Tahoma" w:cs="Tahoma"/>
          <w:b/>
          <w:sz w:val="20"/>
          <w:szCs w:val="20"/>
        </w:rPr>
        <w:t>Resource Management/Technical Support:</w:t>
      </w:r>
    </w:p>
    <w:p w:rsidR="005309D9" w:rsidRPr="004F1082" w:rsidRDefault="005309D9"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Assist the Senior Technician with the management and support of the School network infrastructure including hardware maintenance, upgrades and documentation of LAN, WAN and wireless networking.</w:t>
      </w:r>
    </w:p>
    <w:p w:rsidR="00176113" w:rsidRPr="004F1082" w:rsidRDefault="005309D9"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Work within the Departments agreed priority guidelines by</w:t>
      </w:r>
      <w:r w:rsidR="00176113" w:rsidRPr="004F1082">
        <w:rPr>
          <w:rFonts w:ascii="Tahoma" w:hAnsi="Tahoma" w:cs="Tahoma"/>
          <w:sz w:val="20"/>
          <w:szCs w:val="20"/>
        </w:rPr>
        <w:t xml:space="preserve"> balancing response</w:t>
      </w:r>
      <w:r w:rsidRPr="004F1082">
        <w:rPr>
          <w:rFonts w:ascii="Tahoma" w:hAnsi="Tahoma" w:cs="Tahoma"/>
          <w:sz w:val="20"/>
          <w:szCs w:val="20"/>
        </w:rPr>
        <w:t>s</w:t>
      </w:r>
      <w:r w:rsidR="00176113" w:rsidRPr="004F1082">
        <w:rPr>
          <w:rFonts w:ascii="Tahoma" w:hAnsi="Tahoma" w:cs="Tahoma"/>
          <w:sz w:val="20"/>
          <w:szCs w:val="20"/>
        </w:rPr>
        <w:t xml:space="preserve"> to support requests with the need to follow planned monitoring and maintenance </w:t>
      </w:r>
      <w:r w:rsidRPr="004F1082">
        <w:rPr>
          <w:rFonts w:ascii="Tahoma" w:hAnsi="Tahoma" w:cs="Tahoma"/>
          <w:sz w:val="20"/>
          <w:szCs w:val="20"/>
        </w:rPr>
        <w:t>of hardware and software.</w:t>
      </w:r>
    </w:p>
    <w:p w:rsidR="005F1E99" w:rsidRPr="004F1082" w:rsidRDefault="005F1E99"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Undertake first</w:t>
      </w:r>
      <w:r w:rsidR="004F1082" w:rsidRPr="004F1082">
        <w:rPr>
          <w:rFonts w:ascii="Tahoma" w:hAnsi="Tahoma" w:cs="Tahoma"/>
          <w:sz w:val="20"/>
          <w:szCs w:val="20"/>
        </w:rPr>
        <w:t xml:space="preserve"> </w:t>
      </w:r>
      <w:r w:rsidRPr="004F1082">
        <w:rPr>
          <w:rFonts w:ascii="Tahoma" w:hAnsi="Tahoma" w:cs="Tahoma"/>
          <w:sz w:val="20"/>
          <w:szCs w:val="20"/>
        </w:rPr>
        <w:t>line assis</w:t>
      </w:r>
      <w:r w:rsidR="00893515">
        <w:rPr>
          <w:rFonts w:ascii="Tahoma" w:hAnsi="Tahoma" w:cs="Tahoma"/>
          <w:sz w:val="20"/>
          <w:szCs w:val="20"/>
        </w:rPr>
        <w:t>tance with I</w:t>
      </w:r>
      <w:r w:rsidR="005309D9" w:rsidRPr="004F1082">
        <w:rPr>
          <w:rFonts w:ascii="Tahoma" w:hAnsi="Tahoma" w:cs="Tahoma"/>
          <w:sz w:val="20"/>
          <w:szCs w:val="20"/>
        </w:rPr>
        <w:t>T related problems.</w:t>
      </w:r>
    </w:p>
    <w:p w:rsidR="00F20FEB" w:rsidRPr="004F1082" w:rsidRDefault="005309D9"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Respond</w:t>
      </w:r>
      <w:r w:rsidR="00F20FEB" w:rsidRPr="004F1082">
        <w:rPr>
          <w:rFonts w:ascii="Tahoma" w:hAnsi="Tahoma" w:cs="Tahoma"/>
          <w:sz w:val="20"/>
          <w:szCs w:val="20"/>
        </w:rPr>
        <w:t xml:space="preserve"> to helpdesk</w:t>
      </w:r>
      <w:r w:rsidR="006F51C7" w:rsidRPr="004F1082">
        <w:rPr>
          <w:rFonts w:ascii="Tahoma" w:hAnsi="Tahoma" w:cs="Tahoma"/>
          <w:sz w:val="20"/>
          <w:szCs w:val="20"/>
        </w:rPr>
        <w:t xml:space="preserve"> </w:t>
      </w:r>
      <w:r w:rsidRPr="004F1082">
        <w:rPr>
          <w:rFonts w:ascii="Tahoma" w:hAnsi="Tahoma" w:cs="Tahoma"/>
          <w:sz w:val="20"/>
          <w:szCs w:val="20"/>
        </w:rPr>
        <w:t xml:space="preserve">requests, meeting the Department’s SLA’s whenever possible. </w:t>
      </w:r>
    </w:p>
    <w:p w:rsidR="00176113" w:rsidRPr="004F1082" w:rsidRDefault="00176113"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 xml:space="preserve">Manage and implement the installation of new computer </w:t>
      </w:r>
      <w:r w:rsidR="00997D86" w:rsidRPr="004F1082">
        <w:rPr>
          <w:rFonts w:ascii="Tahoma" w:hAnsi="Tahoma" w:cs="Tahoma"/>
          <w:sz w:val="20"/>
          <w:szCs w:val="20"/>
        </w:rPr>
        <w:t xml:space="preserve">hardware and </w:t>
      </w:r>
      <w:r w:rsidRPr="004F1082">
        <w:rPr>
          <w:rFonts w:ascii="Tahoma" w:hAnsi="Tahoma" w:cs="Tahoma"/>
          <w:sz w:val="20"/>
          <w:szCs w:val="20"/>
        </w:rPr>
        <w:t>software as requ</w:t>
      </w:r>
      <w:r w:rsidR="00893515">
        <w:rPr>
          <w:rFonts w:ascii="Tahoma" w:hAnsi="Tahoma" w:cs="Tahoma"/>
          <w:sz w:val="20"/>
          <w:szCs w:val="20"/>
        </w:rPr>
        <w:t>ired enabling the delivery of I</w:t>
      </w:r>
      <w:r w:rsidRPr="004F1082">
        <w:rPr>
          <w:rFonts w:ascii="Tahoma" w:hAnsi="Tahoma" w:cs="Tahoma"/>
          <w:sz w:val="20"/>
          <w:szCs w:val="20"/>
        </w:rPr>
        <w:t>T to all operational areas.</w:t>
      </w:r>
    </w:p>
    <w:p w:rsidR="00F20FEB" w:rsidRPr="004F1082" w:rsidRDefault="00D1372B"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 xml:space="preserve">Testing and installing new software and upgrades as appropriate. </w:t>
      </w:r>
    </w:p>
    <w:p w:rsidR="00D1372B" w:rsidRPr="004F1082" w:rsidRDefault="00D1372B"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M</w:t>
      </w:r>
      <w:r w:rsidR="005309D9" w:rsidRPr="004F1082">
        <w:rPr>
          <w:rFonts w:ascii="Tahoma" w:hAnsi="Tahoma" w:cs="Tahoma"/>
          <w:sz w:val="20"/>
          <w:szCs w:val="20"/>
        </w:rPr>
        <w:t xml:space="preserve">aintaining </w:t>
      </w:r>
      <w:r w:rsidR="00153249" w:rsidRPr="004F1082">
        <w:rPr>
          <w:rFonts w:ascii="Tahoma" w:hAnsi="Tahoma" w:cs="Tahoma"/>
          <w:sz w:val="20"/>
          <w:szCs w:val="20"/>
        </w:rPr>
        <w:t>IT support-based</w:t>
      </w:r>
      <w:r w:rsidR="00F20FEB" w:rsidRPr="004F1082">
        <w:rPr>
          <w:rFonts w:ascii="Tahoma" w:hAnsi="Tahoma" w:cs="Tahoma"/>
          <w:sz w:val="20"/>
          <w:szCs w:val="20"/>
        </w:rPr>
        <w:t xml:space="preserve"> records and updating the Asset Register as required</w:t>
      </w:r>
    </w:p>
    <w:p w:rsidR="00D1372B" w:rsidRPr="004F1082" w:rsidRDefault="00D1372B"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Maintain secure user access to systems and applications as appropriate.</w:t>
      </w:r>
    </w:p>
    <w:p w:rsidR="00D1372B" w:rsidRPr="004F1082" w:rsidRDefault="00D1372B"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 xml:space="preserve">Monitor </w:t>
      </w:r>
      <w:r w:rsidR="00F20FEB" w:rsidRPr="004F1082">
        <w:rPr>
          <w:rFonts w:ascii="Tahoma" w:hAnsi="Tahoma" w:cs="Tahoma"/>
          <w:sz w:val="20"/>
          <w:szCs w:val="20"/>
        </w:rPr>
        <w:t xml:space="preserve">the </w:t>
      </w:r>
      <w:r w:rsidRPr="004F1082">
        <w:rPr>
          <w:rFonts w:ascii="Tahoma" w:hAnsi="Tahoma" w:cs="Tahoma"/>
          <w:sz w:val="20"/>
          <w:szCs w:val="20"/>
        </w:rPr>
        <w:t>use of system by users, with routine/spot checks to ensure a</w:t>
      </w:r>
      <w:r w:rsidR="00F20FEB" w:rsidRPr="004F1082">
        <w:rPr>
          <w:rFonts w:ascii="Tahoma" w:hAnsi="Tahoma" w:cs="Tahoma"/>
          <w:sz w:val="20"/>
          <w:szCs w:val="20"/>
        </w:rPr>
        <w:t>ppropriate use is maintained, r</w:t>
      </w:r>
      <w:r w:rsidRPr="004F1082">
        <w:rPr>
          <w:rFonts w:ascii="Tahoma" w:hAnsi="Tahoma" w:cs="Tahoma"/>
          <w:sz w:val="20"/>
          <w:szCs w:val="20"/>
        </w:rPr>
        <w:t xml:space="preserve">eporting any findings for the implementation of sanctions to the </w:t>
      </w:r>
      <w:r w:rsidR="000B517B">
        <w:rPr>
          <w:rFonts w:ascii="Tahoma" w:hAnsi="Tahoma" w:cs="Tahoma"/>
          <w:sz w:val="20"/>
          <w:szCs w:val="20"/>
        </w:rPr>
        <w:t>IT Manager</w:t>
      </w:r>
      <w:r w:rsidRPr="004F1082">
        <w:rPr>
          <w:rFonts w:ascii="Tahoma" w:hAnsi="Tahoma" w:cs="Tahoma"/>
          <w:sz w:val="20"/>
          <w:szCs w:val="20"/>
        </w:rPr>
        <w:t xml:space="preserve"> </w:t>
      </w:r>
      <w:r w:rsidR="00F20FEB" w:rsidRPr="004F1082">
        <w:rPr>
          <w:rFonts w:ascii="Tahoma" w:hAnsi="Tahoma" w:cs="Tahoma"/>
          <w:sz w:val="20"/>
          <w:szCs w:val="20"/>
        </w:rPr>
        <w:t>or DSL and maintaining report</w:t>
      </w:r>
      <w:r w:rsidRPr="004F1082">
        <w:rPr>
          <w:rFonts w:ascii="Tahoma" w:hAnsi="Tahoma" w:cs="Tahoma"/>
          <w:sz w:val="20"/>
          <w:szCs w:val="20"/>
        </w:rPr>
        <w:t xml:space="preserve"> of such</w:t>
      </w:r>
      <w:r w:rsidR="00F20FEB" w:rsidRPr="004F1082">
        <w:rPr>
          <w:rFonts w:ascii="Tahoma" w:hAnsi="Tahoma" w:cs="Tahoma"/>
          <w:sz w:val="20"/>
          <w:szCs w:val="20"/>
        </w:rPr>
        <w:t xml:space="preserve"> incidents</w:t>
      </w:r>
      <w:r w:rsidRPr="004F1082">
        <w:rPr>
          <w:rFonts w:ascii="Tahoma" w:hAnsi="Tahoma" w:cs="Tahoma"/>
          <w:sz w:val="20"/>
          <w:szCs w:val="20"/>
        </w:rPr>
        <w:t>.</w:t>
      </w:r>
    </w:p>
    <w:p w:rsidR="00D1372B" w:rsidRPr="004F1082" w:rsidRDefault="003F6A67"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Ensure</w:t>
      </w:r>
      <w:r w:rsidR="00D1372B" w:rsidRPr="004F1082">
        <w:rPr>
          <w:rFonts w:ascii="Tahoma" w:hAnsi="Tahoma" w:cs="Tahoma"/>
          <w:sz w:val="20"/>
          <w:szCs w:val="20"/>
        </w:rPr>
        <w:t xml:space="preserve"> appropriate filtering of internet sites and maintaining records of any changes.</w:t>
      </w:r>
    </w:p>
    <w:p w:rsidR="00176113" w:rsidRPr="004F1082" w:rsidRDefault="003F6A67"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P</w:t>
      </w:r>
      <w:r w:rsidR="00176113" w:rsidRPr="004F1082">
        <w:rPr>
          <w:rFonts w:ascii="Tahoma" w:hAnsi="Tahoma" w:cs="Tahoma"/>
          <w:sz w:val="20"/>
          <w:szCs w:val="20"/>
        </w:rPr>
        <w:t>ay due regard to Health &amp; Safety (H&amp;S) matter in force at the time and to comply with the school H&amp;S policy.</w:t>
      </w:r>
    </w:p>
    <w:p w:rsidR="00176113" w:rsidRPr="004F1082" w:rsidRDefault="003F6A67" w:rsidP="00E86AC6">
      <w:pPr>
        <w:pStyle w:val="ListParagraph"/>
        <w:numPr>
          <w:ilvl w:val="0"/>
          <w:numId w:val="26"/>
        </w:numPr>
        <w:spacing w:after="120" w:line="240" w:lineRule="auto"/>
        <w:jc w:val="both"/>
        <w:rPr>
          <w:rFonts w:ascii="Tahoma" w:hAnsi="Tahoma" w:cs="Tahoma"/>
          <w:sz w:val="20"/>
          <w:szCs w:val="20"/>
        </w:rPr>
      </w:pPr>
      <w:r w:rsidRPr="004F1082">
        <w:rPr>
          <w:rFonts w:ascii="Tahoma" w:hAnsi="Tahoma" w:cs="Tahoma"/>
          <w:sz w:val="20"/>
          <w:szCs w:val="20"/>
        </w:rPr>
        <w:t>Undertake</w:t>
      </w:r>
      <w:r w:rsidR="00176113" w:rsidRPr="004F1082">
        <w:rPr>
          <w:rFonts w:ascii="Tahoma" w:hAnsi="Tahoma" w:cs="Tahoma"/>
          <w:sz w:val="20"/>
          <w:szCs w:val="20"/>
        </w:rPr>
        <w:t xml:space="preserve"> other appropriate work as delegated by the MIS</w:t>
      </w:r>
      <w:r w:rsidR="00F20FEB" w:rsidRPr="004F1082">
        <w:rPr>
          <w:rFonts w:ascii="Tahoma" w:hAnsi="Tahoma" w:cs="Tahoma"/>
          <w:sz w:val="20"/>
          <w:szCs w:val="20"/>
        </w:rPr>
        <w:t xml:space="preserve"> and Senior Technician</w:t>
      </w:r>
      <w:r w:rsidR="00176113" w:rsidRPr="004F1082">
        <w:rPr>
          <w:rFonts w:ascii="Tahoma" w:hAnsi="Tahoma" w:cs="Tahoma"/>
          <w:sz w:val="20"/>
          <w:szCs w:val="20"/>
        </w:rPr>
        <w:t xml:space="preserve"> including in</w:t>
      </w:r>
      <w:r w:rsidR="00D6463F">
        <w:rPr>
          <w:rFonts w:ascii="Tahoma" w:hAnsi="Tahoma" w:cs="Tahoma"/>
          <w:sz w:val="20"/>
          <w:szCs w:val="20"/>
        </w:rPr>
        <w:t>volvement in new projects and I</w:t>
      </w:r>
      <w:r w:rsidR="00176113" w:rsidRPr="004F1082">
        <w:rPr>
          <w:rFonts w:ascii="Tahoma" w:hAnsi="Tahoma" w:cs="Tahoma"/>
          <w:sz w:val="20"/>
          <w:szCs w:val="20"/>
        </w:rPr>
        <w:t>T facilities.</w:t>
      </w:r>
    </w:p>
    <w:p w:rsidR="00E86AC6" w:rsidRDefault="00E86AC6" w:rsidP="00E86AC6">
      <w:pPr>
        <w:spacing w:after="0" w:line="240" w:lineRule="auto"/>
        <w:jc w:val="both"/>
        <w:rPr>
          <w:rFonts w:ascii="Tahoma" w:hAnsi="Tahoma" w:cs="Tahoma"/>
          <w:b/>
          <w:sz w:val="20"/>
          <w:szCs w:val="20"/>
        </w:rPr>
      </w:pPr>
    </w:p>
    <w:p w:rsidR="00D1372B" w:rsidRPr="004F1082" w:rsidRDefault="00D1372B" w:rsidP="00E86AC6">
      <w:pPr>
        <w:spacing w:after="0" w:line="240" w:lineRule="auto"/>
        <w:jc w:val="both"/>
        <w:rPr>
          <w:rFonts w:ascii="Tahoma" w:hAnsi="Tahoma" w:cs="Tahoma"/>
          <w:b/>
          <w:sz w:val="20"/>
          <w:szCs w:val="20"/>
        </w:rPr>
      </w:pPr>
      <w:r w:rsidRPr="004F1082">
        <w:rPr>
          <w:rFonts w:ascii="Tahoma" w:hAnsi="Tahoma" w:cs="Tahoma"/>
          <w:b/>
          <w:sz w:val="20"/>
          <w:szCs w:val="20"/>
        </w:rPr>
        <w:lastRenderedPageBreak/>
        <w:t>Technical Service Provision:</w:t>
      </w:r>
    </w:p>
    <w:p w:rsidR="00D55D50" w:rsidRPr="004F1082" w:rsidRDefault="00D55D50" w:rsidP="00E86AC6">
      <w:pPr>
        <w:pStyle w:val="ListParagraph"/>
        <w:numPr>
          <w:ilvl w:val="0"/>
          <w:numId w:val="35"/>
        </w:numPr>
        <w:spacing w:after="0" w:line="240" w:lineRule="auto"/>
        <w:ind w:left="993" w:firstLine="0"/>
        <w:jc w:val="both"/>
        <w:rPr>
          <w:rFonts w:ascii="Tahoma" w:hAnsi="Tahoma" w:cs="Tahoma"/>
          <w:sz w:val="20"/>
          <w:szCs w:val="20"/>
        </w:rPr>
      </w:pPr>
      <w:r w:rsidRPr="004F1082">
        <w:rPr>
          <w:rFonts w:ascii="Tahoma" w:hAnsi="Tahoma" w:cs="Tahoma"/>
          <w:sz w:val="20"/>
          <w:szCs w:val="20"/>
        </w:rPr>
        <w:t>Support AV &amp; display systems.</w:t>
      </w:r>
    </w:p>
    <w:p w:rsidR="00D1372B" w:rsidRPr="004F1082" w:rsidRDefault="00D55D50" w:rsidP="00E86AC6">
      <w:pPr>
        <w:pStyle w:val="ListParagraph"/>
        <w:numPr>
          <w:ilvl w:val="0"/>
          <w:numId w:val="32"/>
        </w:numPr>
        <w:spacing w:line="240" w:lineRule="auto"/>
        <w:ind w:left="1418" w:hanging="425"/>
        <w:jc w:val="both"/>
        <w:rPr>
          <w:rFonts w:ascii="Tahoma" w:hAnsi="Tahoma" w:cs="Tahoma"/>
          <w:sz w:val="20"/>
          <w:szCs w:val="20"/>
        </w:rPr>
      </w:pPr>
      <w:r w:rsidRPr="004F1082">
        <w:rPr>
          <w:rFonts w:ascii="Tahoma" w:hAnsi="Tahoma" w:cs="Tahoma"/>
          <w:sz w:val="20"/>
          <w:szCs w:val="20"/>
        </w:rPr>
        <w:t>Assist with n</w:t>
      </w:r>
      <w:r w:rsidR="00BA4B52" w:rsidRPr="004F1082">
        <w:rPr>
          <w:rFonts w:ascii="Tahoma" w:hAnsi="Tahoma" w:cs="Tahoma"/>
          <w:sz w:val="20"/>
          <w:szCs w:val="20"/>
        </w:rPr>
        <w:t>etwork equipment i</w:t>
      </w:r>
      <w:r w:rsidR="00A90C8C" w:rsidRPr="004F1082">
        <w:rPr>
          <w:rFonts w:ascii="Tahoma" w:hAnsi="Tahoma" w:cs="Tahoma"/>
          <w:sz w:val="20"/>
          <w:szCs w:val="20"/>
        </w:rPr>
        <w:t>nstallation &amp; Maintenance</w:t>
      </w:r>
      <w:r w:rsidR="00BA4B52" w:rsidRPr="004F1082">
        <w:rPr>
          <w:rFonts w:ascii="Tahoma" w:hAnsi="Tahoma" w:cs="Tahoma"/>
          <w:sz w:val="20"/>
          <w:szCs w:val="20"/>
        </w:rPr>
        <w:t>.</w:t>
      </w:r>
    </w:p>
    <w:p w:rsidR="00EA1F77" w:rsidRPr="004F1082" w:rsidRDefault="00EA1F77" w:rsidP="00E86AC6">
      <w:pPr>
        <w:spacing w:after="120" w:line="240" w:lineRule="auto"/>
        <w:jc w:val="both"/>
        <w:rPr>
          <w:rFonts w:ascii="Tahoma" w:hAnsi="Tahoma" w:cs="Tahoma"/>
          <w:b/>
          <w:sz w:val="20"/>
          <w:szCs w:val="20"/>
        </w:rPr>
      </w:pPr>
      <w:r w:rsidRPr="004F1082">
        <w:rPr>
          <w:rFonts w:ascii="Tahoma" w:hAnsi="Tahoma" w:cs="Tahoma"/>
          <w:b/>
          <w:sz w:val="20"/>
          <w:szCs w:val="20"/>
        </w:rPr>
        <w:t>Development and Maintenance of Technical Systems:</w:t>
      </w:r>
    </w:p>
    <w:p w:rsidR="00C3446B" w:rsidRPr="004F1082" w:rsidRDefault="00D6463F" w:rsidP="00E86AC6">
      <w:pPr>
        <w:pStyle w:val="ListParagraph"/>
        <w:numPr>
          <w:ilvl w:val="0"/>
          <w:numId w:val="27"/>
        </w:numPr>
        <w:spacing w:after="120" w:line="240" w:lineRule="auto"/>
        <w:jc w:val="both"/>
        <w:rPr>
          <w:rFonts w:ascii="Tahoma" w:hAnsi="Tahoma" w:cs="Tahoma"/>
          <w:b/>
          <w:sz w:val="20"/>
          <w:szCs w:val="20"/>
        </w:rPr>
      </w:pPr>
      <w:r>
        <w:rPr>
          <w:rFonts w:ascii="Tahoma" w:hAnsi="Tahoma" w:cs="Tahoma"/>
          <w:sz w:val="20"/>
          <w:szCs w:val="20"/>
        </w:rPr>
        <w:t>Ensure all I</w:t>
      </w:r>
      <w:r w:rsidR="00D55D50" w:rsidRPr="004F1082">
        <w:rPr>
          <w:rFonts w:ascii="Tahoma" w:hAnsi="Tahoma" w:cs="Tahoma"/>
          <w:sz w:val="20"/>
          <w:szCs w:val="20"/>
        </w:rPr>
        <w:t>T equipment is</w:t>
      </w:r>
      <w:r w:rsidR="00EA1F77" w:rsidRPr="004F1082">
        <w:rPr>
          <w:rFonts w:ascii="Tahoma" w:hAnsi="Tahoma" w:cs="Tahoma"/>
          <w:sz w:val="20"/>
          <w:szCs w:val="20"/>
        </w:rPr>
        <w:t xml:space="preserve"> operational at all times</w:t>
      </w:r>
      <w:r w:rsidR="00D55D50" w:rsidRPr="004F1082">
        <w:rPr>
          <w:rFonts w:ascii="Tahoma" w:hAnsi="Tahoma" w:cs="Tahoma"/>
          <w:sz w:val="20"/>
          <w:szCs w:val="20"/>
        </w:rPr>
        <w:t>, maintaining PC’s – laptop, desk</w:t>
      </w:r>
      <w:r w:rsidR="003F6A67" w:rsidRPr="004F1082">
        <w:rPr>
          <w:rFonts w:ascii="Tahoma" w:hAnsi="Tahoma" w:cs="Tahoma"/>
          <w:sz w:val="20"/>
          <w:szCs w:val="20"/>
        </w:rPr>
        <w:t>top, printers, scanners, wh</w:t>
      </w:r>
      <w:r>
        <w:rPr>
          <w:rFonts w:ascii="Tahoma" w:hAnsi="Tahoma" w:cs="Tahoma"/>
          <w:sz w:val="20"/>
          <w:szCs w:val="20"/>
        </w:rPr>
        <w:t>iteboard, wireless equipment, I</w:t>
      </w:r>
      <w:r w:rsidR="003F6A67" w:rsidRPr="004F1082">
        <w:rPr>
          <w:rFonts w:ascii="Tahoma" w:hAnsi="Tahoma" w:cs="Tahoma"/>
          <w:sz w:val="20"/>
          <w:szCs w:val="20"/>
        </w:rPr>
        <w:t>T projection equipment</w:t>
      </w:r>
      <w:r w:rsidR="00BA4B52" w:rsidRPr="004F1082">
        <w:rPr>
          <w:rFonts w:ascii="Tahoma" w:hAnsi="Tahoma" w:cs="Tahoma"/>
          <w:sz w:val="20"/>
          <w:szCs w:val="20"/>
        </w:rPr>
        <w:t>, Input Devices</w:t>
      </w:r>
      <w:r w:rsidR="00D55D50" w:rsidRPr="004F1082">
        <w:rPr>
          <w:rFonts w:ascii="Tahoma" w:hAnsi="Tahoma" w:cs="Tahoma"/>
          <w:sz w:val="20"/>
          <w:szCs w:val="20"/>
        </w:rPr>
        <w:t>,</w:t>
      </w:r>
      <w:r w:rsidR="00BA4B52" w:rsidRPr="004F1082">
        <w:rPr>
          <w:rFonts w:ascii="Tahoma" w:hAnsi="Tahoma" w:cs="Tahoma"/>
          <w:sz w:val="20"/>
          <w:szCs w:val="20"/>
        </w:rPr>
        <w:t xml:space="preserve"> etc</w:t>
      </w:r>
      <w:r w:rsidR="00D55D50" w:rsidRPr="004F1082">
        <w:rPr>
          <w:rFonts w:ascii="Tahoma" w:hAnsi="Tahoma" w:cs="Tahoma"/>
          <w:sz w:val="20"/>
          <w:szCs w:val="20"/>
        </w:rPr>
        <w:t>.</w:t>
      </w:r>
    </w:p>
    <w:p w:rsidR="003F6A67" w:rsidRPr="004F1082" w:rsidRDefault="003F6A67" w:rsidP="00E86AC6">
      <w:pPr>
        <w:pStyle w:val="ListParagraph"/>
        <w:numPr>
          <w:ilvl w:val="0"/>
          <w:numId w:val="27"/>
        </w:numPr>
        <w:spacing w:after="120" w:line="240" w:lineRule="auto"/>
        <w:jc w:val="both"/>
        <w:rPr>
          <w:rFonts w:ascii="Tahoma" w:hAnsi="Tahoma" w:cs="Tahoma"/>
          <w:sz w:val="20"/>
          <w:szCs w:val="20"/>
        </w:rPr>
      </w:pPr>
      <w:r w:rsidRPr="004F1082">
        <w:rPr>
          <w:rFonts w:ascii="Tahoma" w:hAnsi="Tahoma" w:cs="Tahoma"/>
          <w:sz w:val="20"/>
          <w:szCs w:val="20"/>
        </w:rPr>
        <w:t>Report damage and defects to the equipment of the School so that appropriate repair and remedial action can be taken.</w:t>
      </w:r>
    </w:p>
    <w:p w:rsidR="003F6A67" w:rsidRPr="004F1082" w:rsidRDefault="003F6A67" w:rsidP="00E86AC6">
      <w:pPr>
        <w:pStyle w:val="ListParagraph"/>
        <w:numPr>
          <w:ilvl w:val="0"/>
          <w:numId w:val="27"/>
        </w:numPr>
        <w:spacing w:after="120" w:line="240" w:lineRule="auto"/>
        <w:jc w:val="both"/>
        <w:rPr>
          <w:rFonts w:ascii="Tahoma" w:hAnsi="Tahoma" w:cs="Tahoma"/>
          <w:sz w:val="20"/>
          <w:szCs w:val="20"/>
        </w:rPr>
      </w:pPr>
      <w:r w:rsidRPr="004F1082">
        <w:rPr>
          <w:rFonts w:ascii="Tahoma" w:hAnsi="Tahoma" w:cs="Tahoma"/>
          <w:sz w:val="20"/>
          <w:szCs w:val="20"/>
        </w:rPr>
        <w:t>Maintain software licences’ ensuring fully licensed software is run at all times and that appropriate software is available to relevant users.</w:t>
      </w:r>
    </w:p>
    <w:p w:rsidR="00B31D7A" w:rsidRPr="004F1082" w:rsidRDefault="00B31D7A" w:rsidP="00E86AC6">
      <w:pPr>
        <w:pStyle w:val="ListParagraph"/>
        <w:numPr>
          <w:ilvl w:val="0"/>
          <w:numId w:val="27"/>
        </w:numPr>
        <w:spacing w:after="120" w:line="240" w:lineRule="auto"/>
        <w:jc w:val="both"/>
        <w:rPr>
          <w:rFonts w:ascii="Tahoma" w:hAnsi="Tahoma" w:cs="Tahoma"/>
          <w:b/>
          <w:sz w:val="20"/>
          <w:szCs w:val="20"/>
        </w:rPr>
      </w:pPr>
      <w:r w:rsidRPr="004F1082">
        <w:rPr>
          <w:rFonts w:ascii="Tahoma" w:hAnsi="Tahoma" w:cs="Tahoma"/>
          <w:sz w:val="20"/>
          <w:szCs w:val="20"/>
        </w:rPr>
        <w:t>Manage the functioning and deployment of applications</w:t>
      </w:r>
      <w:r w:rsidR="00D55D50" w:rsidRPr="004F1082">
        <w:rPr>
          <w:rFonts w:ascii="Tahoma" w:hAnsi="Tahoma" w:cs="Tahoma"/>
          <w:sz w:val="20"/>
          <w:szCs w:val="20"/>
        </w:rPr>
        <w:t>.</w:t>
      </w:r>
    </w:p>
    <w:p w:rsidR="00B31D7A" w:rsidRPr="004F1082" w:rsidRDefault="00D6463F" w:rsidP="00E86AC6">
      <w:pPr>
        <w:pStyle w:val="ListParagraph"/>
        <w:numPr>
          <w:ilvl w:val="0"/>
          <w:numId w:val="27"/>
        </w:numPr>
        <w:spacing w:after="120" w:line="240" w:lineRule="auto"/>
        <w:jc w:val="both"/>
        <w:rPr>
          <w:rFonts w:ascii="Tahoma" w:hAnsi="Tahoma" w:cs="Tahoma"/>
          <w:b/>
          <w:sz w:val="20"/>
          <w:szCs w:val="20"/>
        </w:rPr>
      </w:pPr>
      <w:r>
        <w:rPr>
          <w:rFonts w:ascii="Tahoma" w:hAnsi="Tahoma" w:cs="Tahoma"/>
          <w:sz w:val="20"/>
          <w:szCs w:val="20"/>
        </w:rPr>
        <w:t>Provide I</w:t>
      </w:r>
      <w:r w:rsidR="00D55D50" w:rsidRPr="004F1082">
        <w:rPr>
          <w:rFonts w:ascii="Tahoma" w:hAnsi="Tahoma" w:cs="Tahoma"/>
          <w:sz w:val="20"/>
          <w:szCs w:val="20"/>
        </w:rPr>
        <w:t xml:space="preserve">T support </w:t>
      </w:r>
      <w:r w:rsidR="00B31D7A" w:rsidRPr="004F1082">
        <w:rPr>
          <w:rFonts w:ascii="Tahoma" w:hAnsi="Tahoma" w:cs="Tahoma"/>
          <w:sz w:val="20"/>
          <w:szCs w:val="20"/>
        </w:rPr>
        <w:t>ou</w:t>
      </w:r>
      <w:r w:rsidR="00D55D50" w:rsidRPr="004F1082">
        <w:rPr>
          <w:rFonts w:ascii="Tahoma" w:hAnsi="Tahoma" w:cs="Tahoma"/>
          <w:sz w:val="20"/>
          <w:szCs w:val="20"/>
        </w:rPr>
        <w:t>t of normal business hours when requested.</w:t>
      </w:r>
    </w:p>
    <w:p w:rsidR="003F6A67" w:rsidRPr="004F1082" w:rsidRDefault="003F6A67" w:rsidP="00E86AC6">
      <w:pPr>
        <w:pStyle w:val="ListParagraph"/>
        <w:numPr>
          <w:ilvl w:val="0"/>
          <w:numId w:val="27"/>
        </w:numPr>
        <w:spacing w:after="120" w:line="240" w:lineRule="auto"/>
        <w:jc w:val="both"/>
        <w:rPr>
          <w:rFonts w:ascii="Tahoma" w:hAnsi="Tahoma" w:cs="Tahoma"/>
          <w:sz w:val="20"/>
          <w:szCs w:val="20"/>
        </w:rPr>
      </w:pPr>
      <w:r w:rsidRPr="004F1082">
        <w:rPr>
          <w:rFonts w:ascii="Tahoma" w:hAnsi="Tahoma" w:cs="Tahoma"/>
          <w:sz w:val="20"/>
          <w:szCs w:val="20"/>
        </w:rPr>
        <w:t xml:space="preserve">Maintain an up to date </w:t>
      </w:r>
      <w:r w:rsidR="00D6463F">
        <w:rPr>
          <w:rFonts w:ascii="Tahoma" w:hAnsi="Tahoma" w:cs="Tahoma"/>
          <w:sz w:val="20"/>
          <w:szCs w:val="20"/>
        </w:rPr>
        <w:t>working knowledge of relevant I</w:t>
      </w:r>
      <w:r w:rsidRPr="004F1082">
        <w:rPr>
          <w:rFonts w:ascii="Tahoma" w:hAnsi="Tahoma" w:cs="Tahoma"/>
          <w:sz w:val="20"/>
          <w:szCs w:val="20"/>
        </w:rPr>
        <w:t>T issues and equipment undertaking training</w:t>
      </w:r>
      <w:r w:rsidR="00D55D50" w:rsidRPr="004F1082">
        <w:rPr>
          <w:rFonts w:ascii="Tahoma" w:hAnsi="Tahoma" w:cs="Tahoma"/>
          <w:sz w:val="20"/>
          <w:szCs w:val="20"/>
        </w:rPr>
        <w:t>,</w:t>
      </w:r>
      <w:r w:rsidRPr="004F1082">
        <w:rPr>
          <w:rFonts w:ascii="Tahoma" w:hAnsi="Tahoma" w:cs="Tahoma"/>
          <w:sz w:val="20"/>
          <w:szCs w:val="20"/>
        </w:rPr>
        <w:t xml:space="preserve"> etc</w:t>
      </w:r>
      <w:r w:rsidR="00D55D50" w:rsidRPr="004F1082">
        <w:rPr>
          <w:rFonts w:ascii="Tahoma" w:hAnsi="Tahoma" w:cs="Tahoma"/>
          <w:sz w:val="20"/>
          <w:szCs w:val="20"/>
        </w:rPr>
        <w:t>.</w:t>
      </w:r>
      <w:r w:rsidRPr="004F1082">
        <w:rPr>
          <w:rFonts w:ascii="Tahoma" w:hAnsi="Tahoma" w:cs="Tahoma"/>
          <w:sz w:val="20"/>
          <w:szCs w:val="20"/>
        </w:rPr>
        <w:t xml:space="preserve"> as necessary on an on-going basis</w:t>
      </w:r>
      <w:r w:rsidR="00D55D50" w:rsidRPr="004F1082">
        <w:rPr>
          <w:rFonts w:ascii="Tahoma" w:hAnsi="Tahoma" w:cs="Tahoma"/>
          <w:sz w:val="20"/>
          <w:szCs w:val="20"/>
        </w:rPr>
        <w:t>.</w:t>
      </w:r>
    </w:p>
    <w:p w:rsidR="00B31D7A" w:rsidRPr="004F1082" w:rsidRDefault="00B31D7A" w:rsidP="00E86AC6">
      <w:pPr>
        <w:spacing w:after="120" w:line="240" w:lineRule="auto"/>
        <w:jc w:val="both"/>
        <w:rPr>
          <w:rFonts w:ascii="Tahoma" w:hAnsi="Tahoma" w:cs="Tahoma"/>
          <w:b/>
          <w:sz w:val="20"/>
          <w:szCs w:val="20"/>
        </w:rPr>
      </w:pPr>
      <w:r w:rsidRPr="004F1082">
        <w:rPr>
          <w:rFonts w:ascii="Tahoma" w:hAnsi="Tahoma" w:cs="Tahoma"/>
          <w:b/>
          <w:sz w:val="20"/>
          <w:szCs w:val="20"/>
        </w:rPr>
        <w:t>Developing the Expertise of Others in Emerging Technologies</w:t>
      </w:r>
    </w:p>
    <w:p w:rsidR="00B31D7A" w:rsidRPr="004F1082" w:rsidRDefault="00C3446B" w:rsidP="00E86AC6">
      <w:pPr>
        <w:pStyle w:val="ListParagraph"/>
        <w:numPr>
          <w:ilvl w:val="0"/>
          <w:numId w:val="27"/>
        </w:numPr>
        <w:spacing w:after="120" w:line="240" w:lineRule="auto"/>
        <w:jc w:val="both"/>
        <w:rPr>
          <w:rFonts w:ascii="Tahoma" w:hAnsi="Tahoma" w:cs="Tahoma"/>
          <w:b/>
          <w:sz w:val="20"/>
          <w:szCs w:val="20"/>
        </w:rPr>
      </w:pPr>
      <w:r w:rsidRPr="004F1082">
        <w:rPr>
          <w:rFonts w:ascii="Tahoma" w:hAnsi="Tahoma" w:cs="Tahoma"/>
          <w:sz w:val="20"/>
          <w:szCs w:val="20"/>
        </w:rPr>
        <w:t xml:space="preserve">Provide advice and guidance on the use of </w:t>
      </w:r>
      <w:r w:rsidR="00D6463F">
        <w:rPr>
          <w:rFonts w:ascii="Tahoma" w:hAnsi="Tahoma" w:cs="Tahoma"/>
          <w:sz w:val="20"/>
          <w:szCs w:val="20"/>
        </w:rPr>
        <w:t>I</w:t>
      </w:r>
      <w:r w:rsidR="00961FCE" w:rsidRPr="004F1082">
        <w:rPr>
          <w:rFonts w:ascii="Tahoma" w:hAnsi="Tahoma" w:cs="Tahoma"/>
          <w:sz w:val="20"/>
          <w:szCs w:val="20"/>
        </w:rPr>
        <w:t>T hardware &amp; software</w:t>
      </w:r>
      <w:r w:rsidR="00D55D50" w:rsidRPr="004F1082">
        <w:rPr>
          <w:rFonts w:ascii="Tahoma" w:hAnsi="Tahoma" w:cs="Tahoma"/>
          <w:sz w:val="20"/>
          <w:szCs w:val="20"/>
        </w:rPr>
        <w:t>.</w:t>
      </w:r>
    </w:p>
    <w:p w:rsidR="00460D57" w:rsidRPr="004F1082" w:rsidRDefault="00C3446B" w:rsidP="00E86AC6">
      <w:pPr>
        <w:pStyle w:val="ListParagraph"/>
        <w:numPr>
          <w:ilvl w:val="0"/>
          <w:numId w:val="27"/>
        </w:numPr>
        <w:spacing w:after="120" w:line="240" w:lineRule="auto"/>
        <w:jc w:val="both"/>
        <w:rPr>
          <w:rFonts w:ascii="Tahoma" w:hAnsi="Tahoma" w:cs="Tahoma"/>
          <w:b/>
          <w:sz w:val="20"/>
          <w:szCs w:val="20"/>
        </w:rPr>
      </w:pPr>
      <w:r w:rsidRPr="004F1082">
        <w:rPr>
          <w:rFonts w:ascii="Tahoma" w:hAnsi="Tahoma" w:cs="Tahoma"/>
          <w:sz w:val="20"/>
          <w:szCs w:val="20"/>
        </w:rPr>
        <w:t xml:space="preserve">To provide help to both staff and pupils when required. </w:t>
      </w:r>
    </w:p>
    <w:p w:rsidR="004F1082" w:rsidRPr="004F1082" w:rsidRDefault="004F1082" w:rsidP="00E86AC6">
      <w:pPr>
        <w:pStyle w:val="ListParagraph"/>
        <w:numPr>
          <w:ilvl w:val="0"/>
          <w:numId w:val="27"/>
        </w:numPr>
        <w:spacing w:after="120" w:line="240" w:lineRule="auto"/>
        <w:jc w:val="both"/>
        <w:rPr>
          <w:rFonts w:ascii="Tahoma" w:hAnsi="Tahoma" w:cs="Tahoma"/>
          <w:b/>
          <w:sz w:val="20"/>
          <w:szCs w:val="20"/>
        </w:rPr>
      </w:pPr>
      <w:r w:rsidRPr="004F1082">
        <w:rPr>
          <w:rFonts w:ascii="Tahoma" w:hAnsi="Tahoma" w:cs="Tahoma"/>
          <w:sz w:val="20"/>
          <w:szCs w:val="20"/>
        </w:rPr>
        <w:t>Work alongside the IT Apprentice, if applicable, and assist development when required.</w:t>
      </w:r>
    </w:p>
    <w:p w:rsidR="004F1082" w:rsidRPr="004F1082" w:rsidRDefault="004F1082" w:rsidP="00E86AC6">
      <w:pPr>
        <w:pStyle w:val="ListParagraph"/>
        <w:numPr>
          <w:ilvl w:val="0"/>
          <w:numId w:val="27"/>
        </w:numPr>
        <w:spacing w:after="120" w:line="240" w:lineRule="auto"/>
        <w:jc w:val="both"/>
        <w:rPr>
          <w:rFonts w:ascii="Tahoma" w:hAnsi="Tahoma" w:cs="Tahoma"/>
          <w:b/>
          <w:sz w:val="20"/>
          <w:szCs w:val="20"/>
        </w:rPr>
      </w:pPr>
      <w:r w:rsidRPr="004F1082">
        <w:rPr>
          <w:rFonts w:ascii="Tahoma" w:hAnsi="Tahoma" w:cs="Tahoma"/>
          <w:sz w:val="20"/>
          <w:szCs w:val="20"/>
        </w:rPr>
        <w:t>Assist in providing services within the IT Support Hub.</w:t>
      </w:r>
    </w:p>
    <w:p w:rsidR="002C3A82" w:rsidRPr="004F1082" w:rsidRDefault="002C3A82" w:rsidP="00E86AC6">
      <w:pPr>
        <w:spacing w:after="120" w:line="240" w:lineRule="auto"/>
        <w:ind w:left="1080" w:hanging="1080"/>
        <w:jc w:val="both"/>
        <w:rPr>
          <w:rFonts w:ascii="Tahoma" w:hAnsi="Tahoma" w:cs="Tahoma"/>
          <w:b/>
          <w:sz w:val="20"/>
          <w:szCs w:val="20"/>
        </w:rPr>
      </w:pPr>
      <w:r w:rsidRPr="004F1082">
        <w:rPr>
          <w:rFonts w:ascii="Tahoma" w:hAnsi="Tahoma" w:cs="Tahoma"/>
          <w:b/>
          <w:sz w:val="20"/>
          <w:szCs w:val="20"/>
        </w:rPr>
        <w:t>General Functions</w:t>
      </w:r>
      <w:r w:rsidR="00E77B65" w:rsidRPr="004F1082">
        <w:rPr>
          <w:rFonts w:ascii="Tahoma" w:hAnsi="Tahoma" w:cs="Tahoma"/>
          <w:b/>
          <w:sz w:val="20"/>
          <w:szCs w:val="20"/>
        </w:rPr>
        <w:t>:</w:t>
      </w:r>
    </w:p>
    <w:p w:rsidR="002C3A82" w:rsidRPr="004F1082" w:rsidRDefault="002C3A82" w:rsidP="00E86AC6">
      <w:pPr>
        <w:pStyle w:val="ListParagraph"/>
        <w:numPr>
          <w:ilvl w:val="0"/>
          <w:numId w:val="16"/>
        </w:numPr>
        <w:spacing w:after="0" w:line="240" w:lineRule="auto"/>
        <w:jc w:val="both"/>
        <w:rPr>
          <w:rFonts w:ascii="Tahoma" w:hAnsi="Tahoma" w:cs="Tahoma"/>
          <w:b/>
          <w:sz w:val="20"/>
          <w:szCs w:val="20"/>
        </w:rPr>
      </w:pPr>
      <w:r w:rsidRPr="004F1082">
        <w:rPr>
          <w:rFonts w:ascii="Tahoma" w:hAnsi="Tahoma" w:cs="Tahoma"/>
          <w:sz w:val="20"/>
          <w:szCs w:val="20"/>
        </w:rPr>
        <w:t>To undertake such other duties as may reasonably be required commensura</w:t>
      </w:r>
      <w:r w:rsidR="00E77B65" w:rsidRPr="004F1082">
        <w:rPr>
          <w:rFonts w:ascii="Tahoma" w:hAnsi="Tahoma" w:cs="Tahoma"/>
          <w:sz w:val="20"/>
          <w:szCs w:val="20"/>
        </w:rPr>
        <w:t xml:space="preserve">te with the grade of the post at </w:t>
      </w:r>
      <w:r w:rsidRPr="004F1082">
        <w:rPr>
          <w:rFonts w:ascii="Tahoma" w:hAnsi="Tahoma" w:cs="Tahoma"/>
          <w:sz w:val="20"/>
          <w:szCs w:val="20"/>
        </w:rPr>
        <w:t>the initial or present place of work or at any of the School’s establishments.</w:t>
      </w:r>
    </w:p>
    <w:p w:rsidR="002C3A82" w:rsidRPr="004F1082" w:rsidRDefault="002C3A82" w:rsidP="00E86AC6">
      <w:pPr>
        <w:pStyle w:val="ListParagraph"/>
        <w:numPr>
          <w:ilvl w:val="0"/>
          <w:numId w:val="16"/>
        </w:numPr>
        <w:spacing w:after="0" w:line="240" w:lineRule="auto"/>
        <w:jc w:val="both"/>
        <w:rPr>
          <w:rFonts w:ascii="Tahoma" w:hAnsi="Tahoma" w:cs="Tahoma"/>
          <w:b/>
          <w:sz w:val="20"/>
          <w:szCs w:val="20"/>
        </w:rPr>
      </w:pPr>
      <w:r w:rsidRPr="004F1082">
        <w:rPr>
          <w:rFonts w:ascii="Tahoma" w:hAnsi="Tahoma" w:cs="Tahoma"/>
          <w:sz w:val="20"/>
          <w:szCs w:val="20"/>
        </w:rPr>
        <w:t>To underg</w:t>
      </w:r>
      <w:r w:rsidR="00460D57" w:rsidRPr="004F1082">
        <w:rPr>
          <w:rFonts w:ascii="Tahoma" w:hAnsi="Tahoma" w:cs="Tahoma"/>
          <w:sz w:val="20"/>
          <w:szCs w:val="20"/>
        </w:rPr>
        <w:t>o any training &amp; development as required</w:t>
      </w:r>
      <w:r w:rsidRPr="004F1082">
        <w:rPr>
          <w:rFonts w:ascii="Tahoma" w:hAnsi="Tahoma" w:cs="Tahoma"/>
          <w:sz w:val="20"/>
          <w:szCs w:val="20"/>
        </w:rPr>
        <w:t>.</w:t>
      </w:r>
    </w:p>
    <w:p w:rsidR="002C3A82" w:rsidRPr="004F1082" w:rsidRDefault="002C3A82" w:rsidP="00E86AC6">
      <w:pPr>
        <w:pStyle w:val="ListParagraph"/>
        <w:numPr>
          <w:ilvl w:val="0"/>
          <w:numId w:val="16"/>
        </w:numPr>
        <w:spacing w:after="0" w:line="240" w:lineRule="auto"/>
        <w:jc w:val="both"/>
        <w:rPr>
          <w:rFonts w:ascii="Tahoma" w:hAnsi="Tahoma" w:cs="Tahoma"/>
          <w:b/>
          <w:sz w:val="20"/>
          <w:szCs w:val="20"/>
        </w:rPr>
      </w:pPr>
      <w:r w:rsidRPr="004F1082">
        <w:rPr>
          <w:rFonts w:ascii="Tahoma" w:hAnsi="Tahoma" w:cs="Tahoma"/>
          <w:sz w:val="20"/>
          <w:szCs w:val="20"/>
        </w:rPr>
        <w:t>To be committed to playing a full part as a member of a tea</w:t>
      </w:r>
      <w:r w:rsidR="00E77B65" w:rsidRPr="004F1082">
        <w:rPr>
          <w:rFonts w:ascii="Tahoma" w:hAnsi="Tahoma" w:cs="Tahoma"/>
          <w:sz w:val="20"/>
          <w:szCs w:val="20"/>
        </w:rPr>
        <w:t>m</w:t>
      </w:r>
      <w:r w:rsidR="004F1082" w:rsidRPr="004F1082">
        <w:rPr>
          <w:rFonts w:ascii="Tahoma" w:hAnsi="Tahoma" w:cs="Tahoma"/>
          <w:sz w:val="20"/>
          <w:szCs w:val="20"/>
        </w:rPr>
        <w:t>.</w:t>
      </w:r>
    </w:p>
    <w:p w:rsidR="004F1082" w:rsidRPr="004F1082" w:rsidRDefault="004F1082" w:rsidP="00E86AC6">
      <w:pPr>
        <w:spacing w:after="0" w:line="240" w:lineRule="auto"/>
        <w:jc w:val="both"/>
        <w:rPr>
          <w:rFonts w:ascii="Tahoma" w:hAnsi="Tahoma" w:cs="Tahoma"/>
          <w:b/>
          <w:sz w:val="20"/>
          <w:szCs w:val="20"/>
        </w:rPr>
      </w:pPr>
    </w:p>
    <w:p w:rsidR="004F1082" w:rsidRPr="004F1082" w:rsidRDefault="004F1082" w:rsidP="00E86AC6">
      <w:pPr>
        <w:spacing w:after="0" w:line="240" w:lineRule="auto"/>
        <w:jc w:val="both"/>
        <w:rPr>
          <w:rFonts w:ascii="Tahoma" w:hAnsi="Tahoma" w:cs="Tahoma"/>
          <w:b/>
          <w:sz w:val="20"/>
          <w:szCs w:val="20"/>
        </w:rPr>
      </w:pPr>
      <w:r w:rsidRPr="004F1082">
        <w:rPr>
          <w:rFonts w:ascii="Tahoma" w:hAnsi="Tahoma" w:cs="Tahoma"/>
          <w:b/>
          <w:sz w:val="20"/>
          <w:szCs w:val="20"/>
        </w:rPr>
        <w:t>Revision of Job Description:</w:t>
      </w:r>
    </w:p>
    <w:p w:rsidR="004F1082" w:rsidRPr="004F1082" w:rsidRDefault="004F1082" w:rsidP="00E86AC6">
      <w:pPr>
        <w:spacing w:after="0" w:line="240" w:lineRule="auto"/>
        <w:jc w:val="both"/>
        <w:rPr>
          <w:rFonts w:ascii="Tahoma" w:hAnsi="Tahoma" w:cs="Tahoma"/>
          <w:b/>
          <w:sz w:val="20"/>
          <w:szCs w:val="20"/>
        </w:rPr>
      </w:pPr>
    </w:p>
    <w:p w:rsidR="004F1082" w:rsidRPr="004F1082" w:rsidRDefault="004F1082" w:rsidP="00E86AC6">
      <w:pPr>
        <w:spacing w:after="0" w:line="240" w:lineRule="auto"/>
        <w:jc w:val="both"/>
        <w:rPr>
          <w:rFonts w:ascii="Tahoma" w:hAnsi="Tahoma" w:cs="Tahoma"/>
          <w:sz w:val="20"/>
          <w:szCs w:val="20"/>
        </w:rPr>
      </w:pPr>
      <w:r w:rsidRPr="004F1082">
        <w:rPr>
          <w:rFonts w:ascii="Tahoma" w:hAnsi="Tahoma" w:cs="Tahoma"/>
          <w:sz w:val="20"/>
          <w:szCs w:val="20"/>
        </w:rPr>
        <w:t>There will be a periodic review to ensure that the principal duties have remained as stated above or that any changes have been made in agreement with the incumbent.</w:t>
      </w:r>
    </w:p>
    <w:p w:rsidR="004F1082" w:rsidRPr="004F1082" w:rsidRDefault="004F1082" w:rsidP="00E86AC6">
      <w:pPr>
        <w:spacing w:after="0" w:line="240" w:lineRule="auto"/>
        <w:jc w:val="both"/>
        <w:rPr>
          <w:rFonts w:ascii="Tahoma" w:hAnsi="Tahoma" w:cs="Tahoma"/>
          <w:b/>
          <w:sz w:val="20"/>
          <w:szCs w:val="20"/>
        </w:rPr>
      </w:pPr>
    </w:p>
    <w:tbl>
      <w:tblPr>
        <w:tblStyle w:val="TableGrid"/>
        <w:tblW w:w="0" w:type="auto"/>
        <w:tblLook w:val="04A0" w:firstRow="1" w:lastRow="0" w:firstColumn="1" w:lastColumn="0" w:noHBand="0" w:noVBand="1"/>
      </w:tblPr>
      <w:tblGrid>
        <w:gridCol w:w="10456"/>
      </w:tblGrid>
      <w:tr w:rsidR="002C3A82" w:rsidRPr="004F1082" w:rsidTr="00803E7D">
        <w:trPr>
          <w:trHeight w:val="780"/>
        </w:trPr>
        <w:tc>
          <w:tcPr>
            <w:tcW w:w="10456" w:type="dxa"/>
          </w:tcPr>
          <w:p w:rsidR="002C3A82" w:rsidRPr="004F1082" w:rsidRDefault="002C3A82" w:rsidP="00E86AC6">
            <w:pPr>
              <w:jc w:val="both"/>
              <w:rPr>
                <w:rFonts w:ascii="Tahoma" w:hAnsi="Tahoma" w:cs="Tahoma"/>
                <w:sz w:val="20"/>
                <w:szCs w:val="20"/>
              </w:rPr>
            </w:pPr>
            <w:r w:rsidRPr="004F1082">
              <w:rPr>
                <w:rFonts w:ascii="Tahoma" w:hAnsi="Tahoma" w:cs="Tahoma"/>
                <w:sz w:val="20"/>
                <w:szCs w:val="20"/>
              </w:rPr>
              <w:t>The duties of the post could vary from time to time as a result of new legislation, changes in technology or policy changes in which case appropriate training may be given to enable the post holder to undertake this new/varied work.</w:t>
            </w:r>
          </w:p>
        </w:tc>
      </w:tr>
    </w:tbl>
    <w:p w:rsidR="00EF4192" w:rsidRPr="004F1082" w:rsidRDefault="00EF4192" w:rsidP="00E86AC6">
      <w:pPr>
        <w:spacing w:after="0" w:line="240" w:lineRule="auto"/>
        <w:jc w:val="both"/>
        <w:rPr>
          <w:rFonts w:ascii="Tahoma" w:hAnsi="Tahoma" w:cs="Tahoma"/>
          <w:b/>
          <w:sz w:val="20"/>
          <w:szCs w:val="20"/>
        </w:rPr>
      </w:pPr>
    </w:p>
    <w:p w:rsidR="00E86AC6" w:rsidRPr="00E86AC6" w:rsidRDefault="00E86AC6" w:rsidP="00E86AC6">
      <w:pPr>
        <w:tabs>
          <w:tab w:val="left" w:pos="284"/>
        </w:tabs>
        <w:spacing w:line="240" w:lineRule="auto"/>
        <w:jc w:val="both"/>
        <w:rPr>
          <w:rFonts w:ascii="Tahoma" w:hAnsi="Tahoma" w:cs="Tahoma"/>
          <w:b/>
          <w:sz w:val="20"/>
          <w:szCs w:val="20"/>
        </w:rPr>
      </w:pPr>
      <w:r w:rsidRPr="00E86AC6">
        <w:rPr>
          <w:rFonts w:ascii="Tahoma" w:hAnsi="Tahoma" w:cs="Tahoma"/>
          <w:b/>
          <w:sz w:val="20"/>
          <w:szCs w:val="20"/>
        </w:rPr>
        <w:t xml:space="preserve">Safeguarding: </w:t>
      </w:r>
    </w:p>
    <w:p w:rsidR="00E86AC6" w:rsidRPr="00E86AC6" w:rsidRDefault="00E86AC6" w:rsidP="00E86AC6">
      <w:pPr>
        <w:tabs>
          <w:tab w:val="left" w:pos="284"/>
        </w:tabs>
        <w:spacing w:line="240" w:lineRule="auto"/>
        <w:jc w:val="both"/>
        <w:rPr>
          <w:rFonts w:ascii="Tahoma" w:hAnsi="Tahoma" w:cs="Tahoma"/>
          <w:sz w:val="20"/>
          <w:szCs w:val="20"/>
        </w:rPr>
      </w:pPr>
      <w:r w:rsidRPr="00E86AC6">
        <w:rPr>
          <w:rFonts w:ascii="Tahoma" w:hAnsi="Tahoma" w:cs="Tahoma"/>
          <w:sz w:val="20"/>
          <w:szCs w:val="20"/>
        </w:rPr>
        <w:t>The post holder’s responsibility for promoting and safeguarding the welfare of children and young persons for whom s/he is responsible, or with whom s/he comes into contact will be to adhere to and ensure compliance with the School’s Child Protection Policy Statement at all times.  If in the course of carrying out the duties of the post, the post holder becomes aware of any actual or potential risk to the safety or welfare of children in the School s/he must report any concerns to the School’s Designated Person or to the Headmaster</w:t>
      </w:r>
    </w:p>
    <w:p w:rsidR="00796138" w:rsidRPr="00796138" w:rsidRDefault="00796138" w:rsidP="00E86AC6">
      <w:pPr>
        <w:spacing w:after="0" w:line="240" w:lineRule="auto"/>
        <w:rPr>
          <w:rFonts w:ascii="Tahoma" w:eastAsia="Calibri" w:hAnsi="Tahoma" w:cs="Tahoma"/>
          <w:b/>
          <w:bCs/>
          <w:sz w:val="20"/>
          <w:szCs w:val="20"/>
        </w:rPr>
      </w:pPr>
      <w:bookmarkStart w:id="0" w:name="_GoBack"/>
      <w:bookmarkEnd w:id="0"/>
      <w:r w:rsidRPr="00796138">
        <w:rPr>
          <w:rFonts w:ascii="Tahoma" w:eastAsia="Calibri" w:hAnsi="Tahoma" w:cs="Tahoma"/>
          <w:b/>
          <w:sz w:val="20"/>
          <w:szCs w:val="20"/>
        </w:rPr>
        <w:t>Additional Information:</w:t>
      </w:r>
    </w:p>
    <w:p w:rsidR="00796138" w:rsidRPr="00796138" w:rsidRDefault="00796138" w:rsidP="00E86AC6">
      <w:pPr>
        <w:tabs>
          <w:tab w:val="left" w:pos="993"/>
        </w:tabs>
        <w:spacing w:after="0" w:line="240" w:lineRule="auto"/>
        <w:jc w:val="both"/>
        <w:rPr>
          <w:rFonts w:ascii="Tahoma" w:eastAsia="Calibri" w:hAnsi="Tahoma" w:cs="Tahoma"/>
          <w:sz w:val="20"/>
          <w:szCs w:val="20"/>
        </w:rPr>
      </w:pPr>
      <w:r w:rsidRPr="00796138">
        <w:rPr>
          <w:rFonts w:ascii="Tahoma" w:eastAsia="Calibri" w:hAnsi="Tahoma" w:cs="Tahoma"/>
          <w:sz w:val="20"/>
          <w:szCs w:val="20"/>
        </w:rPr>
        <w:t>From September 2020 Wellingborough School will restructure into a Senior School, from Year 7 – 13, with our own Prep School taking pupils up to Year 6.  The reorganisation will take place on the existing site using the same buildings with the same Senior Leadership team, and the ethos and aims of the School will remain the same. This change is primarily so that the School is able to ensure that outcomes for pupils remain as good as they can be, within an educational landscape that has undergone many changes in the past few years.</w:t>
      </w:r>
    </w:p>
    <w:p w:rsidR="00796138" w:rsidRPr="00796138" w:rsidRDefault="00796138" w:rsidP="00E86AC6">
      <w:pPr>
        <w:spacing w:after="0" w:line="240" w:lineRule="auto"/>
        <w:jc w:val="both"/>
        <w:rPr>
          <w:rFonts w:ascii="Tahoma" w:eastAsia="Calibri" w:hAnsi="Tahoma" w:cs="Tahoma"/>
          <w:b/>
          <w:sz w:val="20"/>
          <w:szCs w:val="20"/>
          <w:u w:val="single"/>
        </w:rPr>
      </w:pPr>
    </w:p>
    <w:p w:rsidR="00796138" w:rsidRPr="00796138" w:rsidRDefault="00796138" w:rsidP="00E86AC6">
      <w:pPr>
        <w:spacing w:after="0" w:line="240" w:lineRule="auto"/>
        <w:jc w:val="both"/>
        <w:rPr>
          <w:rFonts w:ascii="Tahoma" w:eastAsia="Calibri" w:hAnsi="Tahoma" w:cs="Tahoma"/>
          <w:b/>
          <w:bCs/>
          <w:sz w:val="20"/>
          <w:szCs w:val="20"/>
        </w:rPr>
      </w:pPr>
      <w:r w:rsidRPr="00796138">
        <w:rPr>
          <w:rFonts w:ascii="Tahoma" w:eastAsia="Calibri" w:hAnsi="Tahoma" w:cs="Tahoma"/>
          <w:b/>
          <w:bCs/>
          <w:sz w:val="20"/>
          <w:szCs w:val="20"/>
        </w:rPr>
        <w:t>Applications:</w:t>
      </w:r>
    </w:p>
    <w:p w:rsidR="00796138" w:rsidRPr="00796138" w:rsidRDefault="00796138" w:rsidP="00E86AC6">
      <w:pPr>
        <w:spacing w:after="0" w:line="240" w:lineRule="auto"/>
        <w:jc w:val="both"/>
        <w:textAlignment w:val="baseline"/>
        <w:rPr>
          <w:rFonts w:ascii="Tahoma" w:eastAsia="Calibri" w:hAnsi="Tahoma" w:cs="Tahoma"/>
          <w:b/>
          <w:color w:val="000000"/>
          <w:sz w:val="20"/>
          <w:szCs w:val="20"/>
        </w:rPr>
      </w:pPr>
      <w:r w:rsidRPr="00796138">
        <w:rPr>
          <w:rFonts w:ascii="Tahoma" w:eastAsia="Calibri" w:hAnsi="Tahoma" w:cs="Tahoma"/>
          <w:sz w:val="20"/>
          <w:szCs w:val="20"/>
        </w:rPr>
        <w:t>The application form should be returned together with a covering letter in which the applicant should explain what he/she can offer to the post. Applications by e-mail are welcome.</w:t>
      </w:r>
      <w:r w:rsidRPr="00796138">
        <w:rPr>
          <w:rFonts w:ascii="Tahoma" w:eastAsia="Calibri" w:hAnsi="Tahoma" w:cs="Tahoma"/>
          <w:b/>
          <w:bCs/>
          <w:sz w:val="20"/>
          <w:szCs w:val="20"/>
        </w:rPr>
        <w:t xml:space="preserve">  </w:t>
      </w:r>
      <w:r w:rsidRPr="00796138">
        <w:rPr>
          <w:rFonts w:ascii="Tahoma" w:eastAsia="Calibri" w:hAnsi="Tahoma" w:cs="Tahoma"/>
          <w:color w:val="000000"/>
          <w:sz w:val="20"/>
          <w:szCs w:val="20"/>
        </w:rPr>
        <w:t>Please send them for the attention of Mrs Karen Harrison, HR Manager, to </w:t>
      </w:r>
      <w:hyperlink r:id="rId9" w:tgtFrame="_blank" w:history="1">
        <w:r w:rsidRPr="00796138">
          <w:rPr>
            <w:rFonts w:ascii="Tahoma" w:eastAsia="Calibri" w:hAnsi="Tahoma" w:cs="Tahoma"/>
            <w:color w:val="0000FF"/>
            <w:sz w:val="20"/>
            <w:szCs w:val="20"/>
            <w:u w:val="single"/>
          </w:rPr>
          <w:t>recruitment@wellingboroughschool.org</w:t>
        </w:r>
      </w:hyperlink>
      <w:r w:rsidRPr="00796138">
        <w:rPr>
          <w:rFonts w:ascii="Tahoma" w:eastAsia="Calibri" w:hAnsi="Tahoma" w:cs="Tahoma"/>
          <w:color w:val="000000"/>
          <w:sz w:val="20"/>
          <w:szCs w:val="20"/>
        </w:rPr>
        <w:t> by</w:t>
      </w:r>
      <w:r w:rsidRPr="00796138">
        <w:rPr>
          <w:rFonts w:ascii="Tahoma" w:eastAsia="Calibri" w:hAnsi="Tahoma" w:cs="Tahoma"/>
          <w:b/>
          <w:color w:val="000000"/>
          <w:sz w:val="20"/>
          <w:szCs w:val="20"/>
        </w:rPr>
        <w:t xml:space="preserve"> </w:t>
      </w:r>
      <w:r>
        <w:rPr>
          <w:rFonts w:ascii="Tahoma" w:eastAsia="Calibri" w:hAnsi="Tahoma" w:cs="Tahoma"/>
          <w:b/>
          <w:color w:val="000000"/>
          <w:sz w:val="20"/>
          <w:szCs w:val="20"/>
        </w:rPr>
        <w:t>12pm, 31</w:t>
      </w:r>
      <w:r w:rsidRPr="00796138">
        <w:rPr>
          <w:rFonts w:ascii="Tahoma" w:eastAsia="Calibri" w:hAnsi="Tahoma" w:cs="Tahoma"/>
          <w:b/>
          <w:color w:val="000000"/>
          <w:sz w:val="20"/>
          <w:szCs w:val="20"/>
          <w:vertAlign w:val="superscript"/>
        </w:rPr>
        <w:t>st</w:t>
      </w:r>
      <w:r>
        <w:rPr>
          <w:rFonts w:ascii="Tahoma" w:eastAsia="Calibri" w:hAnsi="Tahoma" w:cs="Tahoma"/>
          <w:b/>
          <w:color w:val="000000"/>
          <w:sz w:val="20"/>
          <w:szCs w:val="20"/>
        </w:rPr>
        <w:t xml:space="preserve"> July 2019</w:t>
      </w:r>
      <w:r w:rsidRPr="00796138">
        <w:rPr>
          <w:rFonts w:ascii="Tahoma" w:eastAsia="Calibri" w:hAnsi="Tahoma" w:cs="Tahoma"/>
          <w:b/>
          <w:color w:val="000000"/>
          <w:sz w:val="20"/>
          <w:szCs w:val="20"/>
        </w:rPr>
        <w:t xml:space="preserve">. </w:t>
      </w:r>
      <w:r w:rsidRPr="00796138">
        <w:rPr>
          <w:rFonts w:ascii="Tahoma" w:eastAsia="Calibri" w:hAnsi="Tahoma" w:cs="Tahoma"/>
          <w:sz w:val="20"/>
          <w:szCs w:val="20"/>
        </w:rPr>
        <w:t>Informal enquires to Mr</w:t>
      </w:r>
      <w:r>
        <w:rPr>
          <w:rFonts w:ascii="Tahoma" w:eastAsia="Calibri" w:hAnsi="Tahoma" w:cs="Tahoma"/>
          <w:sz w:val="20"/>
          <w:szCs w:val="20"/>
        </w:rPr>
        <w:t xml:space="preserve"> Col Summers, IT Manager</w:t>
      </w:r>
      <w:r w:rsidRPr="00796138">
        <w:rPr>
          <w:rFonts w:ascii="Tahoma" w:eastAsia="Calibri" w:hAnsi="Tahoma" w:cs="Tahoma"/>
          <w:sz w:val="20"/>
          <w:szCs w:val="20"/>
        </w:rPr>
        <w:t xml:space="preserve">, at </w:t>
      </w:r>
      <w:r>
        <w:rPr>
          <w:rFonts w:ascii="Tahoma" w:eastAsia="Calibri" w:hAnsi="Tahoma" w:cs="Tahoma"/>
          <w:sz w:val="20"/>
          <w:szCs w:val="20"/>
        </w:rPr>
        <w:t>cjs</w:t>
      </w:r>
      <w:r w:rsidRPr="00796138">
        <w:rPr>
          <w:rFonts w:ascii="Tahoma" w:eastAsia="Calibri" w:hAnsi="Tahoma" w:cs="Tahoma"/>
          <w:sz w:val="20"/>
          <w:szCs w:val="20"/>
        </w:rPr>
        <w:t>@wellingboroughschool.org (or via the School switchboard 01933 222427).</w:t>
      </w:r>
    </w:p>
    <w:p w:rsidR="00796138" w:rsidRPr="00796138" w:rsidRDefault="00796138" w:rsidP="00E86AC6">
      <w:pPr>
        <w:spacing w:after="0" w:line="240" w:lineRule="auto"/>
        <w:jc w:val="both"/>
        <w:rPr>
          <w:rFonts w:ascii="Tahoma" w:eastAsia="Calibri" w:hAnsi="Tahoma" w:cs="Tahoma"/>
          <w:sz w:val="20"/>
          <w:szCs w:val="20"/>
        </w:rPr>
      </w:pPr>
    </w:p>
    <w:p w:rsidR="00796138" w:rsidRPr="00796138" w:rsidRDefault="00796138" w:rsidP="00E86AC6">
      <w:pPr>
        <w:spacing w:after="0" w:line="240" w:lineRule="auto"/>
        <w:jc w:val="both"/>
        <w:rPr>
          <w:rFonts w:ascii="Tahoma" w:eastAsia="Calibri" w:hAnsi="Tahoma" w:cs="Tahoma"/>
          <w:sz w:val="20"/>
          <w:szCs w:val="20"/>
        </w:rPr>
      </w:pPr>
      <w:r w:rsidRPr="00796138">
        <w:rPr>
          <w:rFonts w:ascii="Tahoma" w:eastAsia="Calibri" w:hAnsi="Tahoma" w:cs="Tahoma"/>
          <w:sz w:val="20"/>
          <w:szCs w:val="20"/>
        </w:rPr>
        <w:t xml:space="preserve">Interviews will take place on </w:t>
      </w:r>
      <w:r w:rsidRPr="00796138">
        <w:rPr>
          <w:rFonts w:ascii="Tahoma" w:eastAsia="Calibri" w:hAnsi="Tahoma" w:cs="Tahoma"/>
          <w:b/>
          <w:sz w:val="20"/>
          <w:szCs w:val="20"/>
        </w:rPr>
        <w:t>9</w:t>
      </w:r>
      <w:r w:rsidRPr="00796138">
        <w:rPr>
          <w:rFonts w:ascii="Tahoma" w:eastAsia="Calibri" w:hAnsi="Tahoma" w:cs="Tahoma"/>
          <w:b/>
          <w:sz w:val="20"/>
          <w:szCs w:val="20"/>
          <w:vertAlign w:val="superscript"/>
        </w:rPr>
        <w:t>th</w:t>
      </w:r>
      <w:r w:rsidRPr="00796138">
        <w:rPr>
          <w:rFonts w:ascii="Tahoma" w:eastAsia="Calibri" w:hAnsi="Tahoma" w:cs="Tahoma"/>
          <w:b/>
          <w:sz w:val="20"/>
          <w:szCs w:val="20"/>
        </w:rPr>
        <w:t xml:space="preserve"> August 2019</w:t>
      </w:r>
      <w:r>
        <w:rPr>
          <w:rFonts w:ascii="Tahoma" w:eastAsia="Calibri" w:hAnsi="Tahoma" w:cs="Tahoma"/>
          <w:b/>
          <w:sz w:val="20"/>
          <w:szCs w:val="20"/>
        </w:rPr>
        <w:t>.</w:t>
      </w:r>
    </w:p>
    <w:p w:rsidR="00796138" w:rsidRPr="00796138" w:rsidRDefault="00796138" w:rsidP="00E86AC6">
      <w:pPr>
        <w:spacing w:after="0" w:line="240" w:lineRule="auto"/>
        <w:jc w:val="both"/>
        <w:rPr>
          <w:rFonts w:ascii="Tahoma" w:eastAsia="Calibri" w:hAnsi="Tahoma" w:cs="Tahoma"/>
          <w:sz w:val="20"/>
          <w:szCs w:val="20"/>
        </w:rPr>
      </w:pPr>
    </w:p>
    <w:p w:rsidR="00796138" w:rsidRPr="004F1082" w:rsidRDefault="00796138" w:rsidP="00E86AC6">
      <w:pPr>
        <w:spacing w:after="0" w:line="240" w:lineRule="auto"/>
        <w:jc w:val="both"/>
        <w:rPr>
          <w:rFonts w:ascii="Tahoma" w:hAnsi="Tahoma" w:cs="Tahoma"/>
          <w:sz w:val="20"/>
          <w:szCs w:val="20"/>
        </w:rPr>
      </w:pPr>
    </w:p>
    <w:sectPr w:rsidR="00796138" w:rsidRPr="004F1082" w:rsidSect="00E77B6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1E7" w:rsidRDefault="007371E7" w:rsidP="0055608E">
      <w:pPr>
        <w:spacing w:after="0" w:line="240" w:lineRule="auto"/>
      </w:pPr>
      <w:r>
        <w:separator/>
      </w:r>
    </w:p>
  </w:endnote>
  <w:endnote w:type="continuationSeparator" w:id="0">
    <w:p w:rsidR="007371E7" w:rsidRDefault="007371E7" w:rsidP="00556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1E7" w:rsidRDefault="007371E7" w:rsidP="0055608E">
      <w:pPr>
        <w:spacing w:after="0" w:line="240" w:lineRule="auto"/>
      </w:pPr>
      <w:r>
        <w:separator/>
      </w:r>
    </w:p>
  </w:footnote>
  <w:footnote w:type="continuationSeparator" w:id="0">
    <w:p w:rsidR="007371E7" w:rsidRDefault="007371E7" w:rsidP="005560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2888"/>
    <w:multiLevelType w:val="hybridMultilevel"/>
    <w:tmpl w:val="49DA94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F4AAA"/>
    <w:multiLevelType w:val="hybridMultilevel"/>
    <w:tmpl w:val="4D88E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51152"/>
    <w:multiLevelType w:val="hybridMultilevel"/>
    <w:tmpl w:val="347ABA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5E0A33"/>
    <w:multiLevelType w:val="hybridMultilevel"/>
    <w:tmpl w:val="040EF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504D1"/>
    <w:multiLevelType w:val="hybridMultilevel"/>
    <w:tmpl w:val="E8D24F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5358C8"/>
    <w:multiLevelType w:val="hybridMultilevel"/>
    <w:tmpl w:val="09823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D4066E"/>
    <w:multiLevelType w:val="hybridMultilevel"/>
    <w:tmpl w:val="F098B13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30414F"/>
    <w:multiLevelType w:val="hybridMultilevel"/>
    <w:tmpl w:val="69D0EDE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2366C2"/>
    <w:multiLevelType w:val="hybridMultilevel"/>
    <w:tmpl w:val="69D0EDE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CB6296"/>
    <w:multiLevelType w:val="hybridMultilevel"/>
    <w:tmpl w:val="B3403FC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AA15A3D"/>
    <w:multiLevelType w:val="hybridMultilevel"/>
    <w:tmpl w:val="33E402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207F2B"/>
    <w:multiLevelType w:val="hybridMultilevel"/>
    <w:tmpl w:val="7B3E5B28"/>
    <w:lvl w:ilvl="0" w:tplc="DB4C8EFA">
      <w:start w:val="9"/>
      <w:numFmt w:val="bullet"/>
      <w:lvlText w:val="-"/>
      <w:lvlJc w:val="left"/>
      <w:pPr>
        <w:ind w:left="3600" w:hanging="360"/>
      </w:pPr>
      <w:rPr>
        <w:rFonts w:ascii="Century Gothic" w:eastAsiaTheme="minorHAnsi" w:hAnsi="Century Gothic" w:cstheme="minorBidi" w:hint="default"/>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2" w15:restartNumberingAfterBreak="0">
    <w:nsid w:val="2B260474"/>
    <w:multiLevelType w:val="hybridMultilevel"/>
    <w:tmpl w:val="1DEAED96"/>
    <w:lvl w:ilvl="0" w:tplc="08090013">
      <w:start w:val="1"/>
      <w:numFmt w:val="upperRoman"/>
      <w:lvlText w:val="%1."/>
      <w:lvlJc w:val="right"/>
      <w:pPr>
        <w:ind w:left="720" w:hanging="360"/>
      </w:pPr>
    </w:lvl>
    <w:lvl w:ilvl="1" w:tplc="111A9156">
      <w:numFmt w:val="bullet"/>
      <w:lvlText w:val="-"/>
      <w:lvlJc w:val="left"/>
      <w:pPr>
        <w:ind w:left="1440" w:hanging="360"/>
      </w:pPr>
      <w:rPr>
        <w:rFonts w:ascii="Century Gothic" w:eastAsiaTheme="minorHAnsi" w:hAnsi="Century Gothic" w:cstheme="minorBidi"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66458A"/>
    <w:multiLevelType w:val="hybridMultilevel"/>
    <w:tmpl w:val="F1225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A9105F"/>
    <w:multiLevelType w:val="hybridMultilevel"/>
    <w:tmpl w:val="54B05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342075"/>
    <w:multiLevelType w:val="hybridMultilevel"/>
    <w:tmpl w:val="B78AD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9434D"/>
    <w:multiLevelType w:val="hybridMultilevel"/>
    <w:tmpl w:val="2A0C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640BF1"/>
    <w:multiLevelType w:val="hybridMultilevel"/>
    <w:tmpl w:val="ACF0FE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3000DCC"/>
    <w:multiLevelType w:val="hybridMultilevel"/>
    <w:tmpl w:val="74AA1B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C075D9"/>
    <w:multiLevelType w:val="hybridMultilevel"/>
    <w:tmpl w:val="BEA2C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4C784D"/>
    <w:multiLevelType w:val="hybridMultilevel"/>
    <w:tmpl w:val="FF389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5A19A3"/>
    <w:multiLevelType w:val="hybridMultilevel"/>
    <w:tmpl w:val="FAE6D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D750D4"/>
    <w:multiLevelType w:val="hybridMultilevel"/>
    <w:tmpl w:val="478C3A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7175C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9C3612D"/>
    <w:multiLevelType w:val="hybridMultilevel"/>
    <w:tmpl w:val="74E857D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5BE7076D"/>
    <w:multiLevelType w:val="hybridMultilevel"/>
    <w:tmpl w:val="0AF80B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A317B5"/>
    <w:multiLevelType w:val="hybridMultilevel"/>
    <w:tmpl w:val="84481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DBF3C23"/>
    <w:multiLevelType w:val="multilevel"/>
    <w:tmpl w:val="972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F349FC"/>
    <w:multiLevelType w:val="hybridMultilevel"/>
    <w:tmpl w:val="468E41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A300F28"/>
    <w:multiLevelType w:val="hybridMultilevel"/>
    <w:tmpl w:val="39EC7A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C1294F"/>
    <w:multiLevelType w:val="hybridMultilevel"/>
    <w:tmpl w:val="04BABE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B54A70"/>
    <w:multiLevelType w:val="hybridMultilevel"/>
    <w:tmpl w:val="FB30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1187B"/>
    <w:multiLevelType w:val="hybridMultilevel"/>
    <w:tmpl w:val="B43AA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C06AE4"/>
    <w:multiLevelType w:val="multilevel"/>
    <w:tmpl w:val="D288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C3655E"/>
    <w:multiLevelType w:val="hybridMultilevel"/>
    <w:tmpl w:val="A6D0FCFE"/>
    <w:lvl w:ilvl="0" w:tplc="08090013">
      <w:start w:val="1"/>
      <w:numFmt w:val="upp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30"/>
  </w:num>
  <w:num w:numId="4">
    <w:abstractNumId w:val="10"/>
  </w:num>
  <w:num w:numId="5">
    <w:abstractNumId w:val="2"/>
  </w:num>
  <w:num w:numId="6">
    <w:abstractNumId w:val="25"/>
  </w:num>
  <w:num w:numId="7">
    <w:abstractNumId w:val="29"/>
  </w:num>
  <w:num w:numId="8">
    <w:abstractNumId w:val="18"/>
  </w:num>
  <w:num w:numId="9">
    <w:abstractNumId w:val="11"/>
  </w:num>
  <w:num w:numId="10">
    <w:abstractNumId w:val="33"/>
  </w:num>
  <w:num w:numId="11">
    <w:abstractNumId w:val="27"/>
  </w:num>
  <w:num w:numId="12">
    <w:abstractNumId w:val="5"/>
  </w:num>
  <w:num w:numId="13">
    <w:abstractNumId w:val="23"/>
  </w:num>
  <w:num w:numId="14">
    <w:abstractNumId w:val="3"/>
  </w:num>
  <w:num w:numId="15">
    <w:abstractNumId w:val="16"/>
  </w:num>
  <w:num w:numId="16">
    <w:abstractNumId w:val="22"/>
  </w:num>
  <w:num w:numId="17">
    <w:abstractNumId w:val="7"/>
  </w:num>
  <w:num w:numId="18">
    <w:abstractNumId w:val="8"/>
  </w:num>
  <w:num w:numId="19">
    <w:abstractNumId w:val="34"/>
  </w:num>
  <w:num w:numId="20">
    <w:abstractNumId w:val="12"/>
  </w:num>
  <w:num w:numId="21">
    <w:abstractNumId w:val="28"/>
  </w:num>
  <w:num w:numId="22">
    <w:abstractNumId w:val="19"/>
  </w:num>
  <w:num w:numId="23">
    <w:abstractNumId w:val="20"/>
  </w:num>
  <w:num w:numId="24">
    <w:abstractNumId w:val="32"/>
  </w:num>
  <w:num w:numId="25">
    <w:abstractNumId w:val="26"/>
  </w:num>
  <w:num w:numId="26">
    <w:abstractNumId w:val="4"/>
  </w:num>
  <w:num w:numId="27">
    <w:abstractNumId w:val="17"/>
  </w:num>
  <w:num w:numId="28">
    <w:abstractNumId w:val="21"/>
  </w:num>
  <w:num w:numId="29">
    <w:abstractNumId w:val="31"/>
  </w:num>
  <w:num w:numId="30">
    <w:abstractNumId w:val="9"/>
  </w:num>
  <w:num w:numId="31">
    <w:abstractNumId w:val="14"/>
  </w:num>
  <w:num w:numId="32">
    <w:abstractNumId w:val="15"/>
  </w:num>
  <w:num w:numId="33">
    <w:abstractNumId w:val="1"/>
  </w:num>
  <w:num w:numId="34">
    <w:abstractNumId w:val="1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4B5"/>
    <w:rsid w:val="00003BDB"/>
    <w:rsid w:val="00014D87"/>
    <w:rsid w:val="00021BBC"/>
    <w:rsid w:val="0008115F"/>
    <w:rsid w:val="00082311"/>
    <w:rsid w:val="000827CA"/>
    <w:rsid w:val="00093584"/>
    <w:rsid w:val="000B517B"/>
    <w:rsid w:val="000D7906"/>
    <w:rsid w:val="000D7A77"/>
    <w:rsid w:val="000F597B"/>
    <w:rsid w:val="00102736"/>
    <w:rsid w:val="001109E3"/>
    <w:rsid w:val="00132DEA"/>
    <w:rsid w:val="00141822"/>
    <w:rsid w:val="00153249"/>
    <w:rsid w:val="0015675E"/>
    <w:rsid w:val="00161C3B"/>
    <w:rsid w:val="00176113"/>
    <w:rsid w:val="001853F3"/>
    <w:rsid w:val="00185EF2"/>
    <w:rsid w:val="00186E84"/>
    <w:rsid w:val="00192BE0"/>
    <w:rsid w:val="001A406B"/>
    <w:rsid w:val="001B61E5"/>
    <w:rsid w:val="001C5F75"/>
    <w:rsid w:val="0021582A"/>
    <w:rsid w:val="00216F47"/>
    <w:rsid w:val="00224C3A"/>
    <w:rsid w:val="00235CAA"/>
    <w:rsid w:val="00250B38"/>
    <w:rsid w:val="00255B4D"/>
    <w:rsid w:val="0029650C"/>
    <w:rsid w:val="002C3A82"/>
    <w:rsid w:val="00300937"/>
    <w:rsid w:val="0030735C"/>
    <w:rsid w:val="00332193"/>
    <w:rsid w:val="00337C74"/>
    <w:rsid w:val="00356C40"/>
    <w:rsid w:val="003777D4"/>
    <w:rsid w:val="003879A7"/>
    <w:rsid w:val="00392D3C"/>
    <w:rsid w:val="00397A33"/>
    <w:rsid w:val="003A0107"/>
    <w:rsid w:val="003C7AB9"/>
    <w:rsid w:val="003E73C3"/>
    <w:rsid w:val="003F6A67"/>
    <w:rsid w:val="0041136A"/>
    <w:rsid w:val="00460B91"/>
    <w:rsid w:val="00460D57"/>
    <w:rsid w:val="00477AB5"/>
    <w:rsid w:val="004A4C53"/>
    <w:rsid w:val="004B7C29"/>
    <w:rsid w:val="004C7D99"/>
    <w:rsid w:val="004D45F8"/>
    <w:rsid w:val="004F1082"/>
    <w:rsid w:val="00511CCA"/>
    <w:rsid w:val="005309D9"/>
    <w:rsid w:val="0055608E"/>
    <w:rsid w:val="0057307F"/>
    <w:rsid w:val="005863C7"/>
    <w:rsid w:val="005A0336"/>
    <w:rsid w:val="005B412E"/>
    <w:rsid w:val="005C19C6"/>
    <w:rsid w:val="005C620D"/>
    <w:rsid w:val="005E2C3C"/>
    <w:rsid w:val="005E5CF8"/>
    <w:rsid w:val="005F1E99"/>
    <w:rsid w:val="0061221A"/>
    <w:rsid w:val="00643139"/>
    <w:rsid w:val="00643C91"/>
    <w:rsid w:val="00673469"/>
    <w:rsid w:val="006A4406"/>
    <w:rsid w:val="006B7B61"/>
    <w:rsid w:val="006C1EF1"/>
    <w:rsid w:val="006C284B"/>
    <w:rsid w:val="006D13ED"/>
    <w:rsid w:val="006F1AD0"/>
    <w:rsid w:val="006F51C7"/>
    <w:rsid w:val="006F5372"/>
    <w:rsid w:val="007371E7"/>
    <w:rsid w:val="00751F8E"/>
    <w:rsid w:val="00767E6D"/>
    <w:rsid w:val="00782D57"/>
    <w:rsid w:val="00796138"/>
    <w:rsid w:val="007A6A31"/>
    <w:rsid w:val="007B661C"/>
    <w:rsid w:val="007C19A0"/>
    <w:rsid w:val="007D2CBA"/>
    <w:rsid w:val="007E5CA5"/>
    <w:rsid w:val="00803E7D"/>
    <w:rsid w:val="0081451D"/>
    <w:rsid w:val="00836B9E"/>
    <w:rsid w:val="00893515"/>
    <w:rsid w:val="008A2281"/>
    <w:rsid w:val="008B4B07"/>
    <w:rsid w:val="008C70E9"/>
    <w:rsid w:val="00905076"/>
    <w:rsid w:val="0092084B"/>
    <w:rsid w:val="00925390"/>
    <w:rsid w:val="00945819"/>
    <w:rsid w:val="00955F27"/>
    <w:rsid w:val="00961FCE"/>
    <w:rsid w:val="00997D86"/>
    <w:rsid w:val="00A56F09"/>
    <w:rsid w:val="00A60932"/>
    <w:rsid w:val="00A63F57"/>
    <w:rsid w:val="00A90C8C"/>
    <w:rsid w:val="00B01AED"/>
    <w:rsid w:val="00B06B87"/>
    <w:rsid w:val="00B31D7A"/>
    <w:rsid w:val="00B34BDA"/>
    <w:rsid w:val="00B40479"/>
    <w:rsid w:val="00B40D5A"/>
    <w:rsid w:val="00B51EC2"/>
    <w:rsid w:val="00B53432"/>
    <w:rsid w:val="00B534FE"/>
    <w:rsid w:val="00B57E37"/>
    <w:rsid w:val="00B75B9B"/>
    <w:rsid w:val="00BA4B52"/>
    <w:rsid w:val="00BE017F"/>
    <w:rsid w:val="00BF0A5A"/>
    <w:rsid w:val="00C0559F"/>
    <w:rsid w:val="00C110DB"/>
    <w:rsid w:val="00C204ED"/>
    <w:rsid w:val="00C23B06"/>
    <w:rsid w:val="00C3446B"/>
    <w:rsid w:val="00CC2806"/>
    <w:rsid w:val="00CD04CD"/>
    <w:rsid w:val="00CE1FDE"/>
    <w:rsid w:val="00D065C1"/>
    <w:rsid w:val="00D1372B"/>
    <w:rsid w:val="00D204B5"/>
    <w:rsid w:val="00D55D50"/>
    <w:rsid w:val="00D5798C"/>
    <w:rsid w:val="00D617D0"/>
    <w:rsid w:val="00D637EC"/>
    <w:rsid w:val="00D6463F"/>
    <w:rsid w:val="00D81C7D"/>
    <w:rsid w:val="00DA5245"/>
    <w:rsid w:val="00DD1B19"/>
    <w:rsid w:val="00DE2670"/>
    <w:rsid w:val="00DF275A"/>
    <w:rsid w:val="00E37F72"/>
    <w:rsid w:val="00E56B1C"/>
    <w:rsid w:val="00E644D1"/>
    <w:rsid w:val="00E77B65"/>
    <w:rsid w:val="00E80E6D"/>
    <w:rsid w:val="00E86AC6"/>
    <w:rsid w:val="00E87C15"/>
    <w:rsid w:val="00E973F2"/>
    <w:rsid w:val="00EA1F77"/>
    <w:rsid w:val="00EA2015"/>
    <w:rsid w:val="00ED1A4E"/>
    <w:rsid w:val="00EE3126"/>
    <w:rsid w:val="00EF2991"/>
    <w:rsid w:val="00EF4192"/>
    <w:rsid w:val="00F00A3D"/>
    <w:rsid w:val="00F12CA3"/>
    <w:rsid w:val="00F20FEB"/>
    <w:rsid w:val="00F220A4"/>
    <w:rsid w:val="00F54ABC"/>
    <w:rsid w:val="00F66E3A"/>
    <w:rsid w:val="00F742B3"/>
    <w:rsid w:val="00F8034E"/>
    <w:rsid w:val="00F87CCF"/>
    <w:rsid w:val="00FA5FF1"/>
    <w:rsid w:val="00FB6799"/>
    <w:rsid w:val="00FC2FB2"/>
    <w:rsid w:val="00FD1ED2"/>
    <w:rsid w:val="00FD5513"/>
    <w:rsid w:val="00FF0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12431"/>
  <w15:docId w15:val="{ACC199F1-10AA-4F49-B967-4091A7F9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B07"/>
  </w:style>
  <w:style w:type="paragraph" w:styleId="Heading1">
    <w:name w:val="heading 1"/>
    <w:basedOn w:val="Normal"/>
    <w:next w:val="Normal"/>
    <w:link w:val="Heading1Char"/>
    <w:uiPriority w:val="9"/>
    <w:qFormat/>
    <w:rsid w:val="001A40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56F0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4B5"/>
    <w:rPr>
      <w:rFonts w:ascii="Tahoma" w:hAnsi="Tahoma" w:cs="Tahoma"/>
      <w:sz w:val="16"/>
      <w:szCs w:val="16"/>
    </w:rPr>
  </w:style>
  <w:style w:type="paragraph" w:styleId="Title">
    <w:name w:val="Title"/>
    <w:basedOn w:val="Normal"/>
    <w:link w:val="TitleChar"/>
    <w:qFormat/>
    <w:rsid w:val="00D204B5"/>
    <w:pPr>
      <w:spacing w:after="0" w:line="240" w:lineRule="auto"/>
      <w:jc w:val="center"/>
    </w:pPr>
    <w:rPr>
      <w:rFonts w:ascii="Book Antiqua" w:eastAsia="Times New Roman" w:hAnsi="Book Antiqua" w:cs="Times New Roman"/>
      <w:b/>
      <w:szCs w:val="20"/>
    </w:rPr>
  </w:style>
  <w:style w:type="character" w:customStyle="1" w:styleId="TitleChar">
    <w:name w:val="Title Char"/>
    <w:basedOn w:val="DefaultParagraphFont"/>
    <w:link w:val="Title"/>
    <w:rsid w:val="00D204B5"/>
    <w:rPr>
      <w:rFonts w:ascii="Book Antiqua" w:eastAsia="Times New Roman" w:hAnsi="Book Antiqua" w:cs="Times New Roman"/>
      <w:b/>
      <w:szCs w:val="20"/>
    </w:rPr>
  </w:style>
  <w:style w:type="table" w:styleId="TableGrid">
    <w:name w:val="Table Grid"/>
    <w:basedOn w:val="TableNormal"/>
    <w:uiPriority w:val="59"/>
    <w:rsid w:val="00D204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00937"/>
    <w:pPr>
      <w:ind w:left="720"/>
      <w:contextualSpacing/>
    </w:pPr>
  </w:style>
  <w:style w:type="paragraph" w:styleId="Header">
    <w:name w:val="header"/>
    <w:basedOn w:val="Normal"/>
    <w:link w:val="HeaderChar"/>
    <w:uiPriority w:val="99"/>
    <w:unhideWhenUsed/>
    <w:rsid w:val="00556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08E"/>
  </w:style>
  <w:style w:type="paragraph" w:styleId="Footer">
    <w:name w:val="footer"/>
    <w:basedOn w:val="Normal"/>
    <w:link w:val="FooterChar"/>
    <w:uiPriority w:val="99"/>
    <w:unhideWhenUsed/>
    <w:rsid w:val="00556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08E"/>
  </w:style>
  <w:style w:type="character" w:customStyle="1" w:styleId="Heading2Char">
    <w:name w:val="Heading 2 Char"/>
    <w:basedOn w:val="DefaultParagraphFont"/>
    <w:link w:val="Heading2"/>
    <w:uiPriority w:val="9"/>
    <w:rsid w:val="00A56F0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56F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ffscreen">
    <w:name w:val="offscreen"/>
    <w:basedOn w:val="DefaultParagraphFont"/>
    <w:rsid w:val="00A56F09"/>
  </w:style>
  <w:style w:type="character" w:customStyle="1" w:styleId="Heading1Char">
    <w:name w:val="Heading 1 Char"/>
    <w:basedOn w:val="DefaultParagraphFont"/>
    <w:link w:val="Heading1"/>
    <w:uiPriority w:val="9"/>
    <w:rsid w:val="001A406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A406B"/>
    <w:rPr>
      <w:color w:val="0000FF"/>
      <w:u w:val="single"/>
    </w:rPr>
  </w:style>
  <w:style w:type="character" w:customStyle="1" w:styleId="apple-converted-space">
    <w:name w:val="apple-converted-space"/>
    <w:basedOn w:val="DefaultParagraphFont"/>
    <w:rsid w:val="001A406B"/>
  </w:style>
  <w:style w:type="character" w:customStyle="1" w:styleId="label">
    <w:name w:val="label"/>
    <w:basedOn w:val="DefaultParagraphFont"/>
    <w:rsid w:val="000F597B"/>
  </w:style>
  <w:style w:type="character" w:styleId="HTMLAcronym">
    <w:name w:val="HTML Acronym"/>
    <w:basedOn w:val="DefaultParagraphFont"/>
    <w:uiPriority w:val="99"/>
    <w:semiHidden/>
    <w:unhideWhenUsed/>
    <w:rsid w:val="000F597B"/>
  </w:style>
  <w:style w:type="character" w:styleId="CommentReference">
    <w:name w:val="annotation reference"/>
    <w:basedOn w:val="DefaultParagraphFont"/>
    <w:uiPriority w:val="99"/>
    <w:semiHidden/>
    <w:unhideWhenUsed/>
    <w:rsid w:val="005E2C3C"/>
    <w:rPr>
      <w:sz w:val="16"/>
      <w:szCs w:val="16"/>
    </w:rPr>
  </w:style>
  <w:style w:type="paragraph" w:styleId="CommentText">
    <w:name w:val="annotation text"/>
    <w:basedOn w:val="Normal"/>
    <w:link w:val="CommentTextChar"/>
    <w:uiPriority w:val="99"/>
    <w:unhideWhenUsed/>
    <w:rsid w:val="005E2C3C"/>
    <w:pPr>
      <w:spacing w:line="240" w:lineRule="auto"/>
    </w:pPr>
    <w:rPr>
      <w:sz w:val="20"/>
      <w:szCs w:val="20"/>
    </w:rPr>
  </w:style>
  <w:style w:type="character" w:customStyle="1" w:styleId="CommentTextChar">
    <w:name w:val="Comment Text Char"/>
    <w:basedOn w:val="DefaultParagraphFont"/>
    <w:link w:val="CommentText"/>
    <w:uiPriority w:val="99"/>
    <w:rsid w:val="005E2C3C"/>
    <w:rPr>
      <w:sz w:val="20"/>
      <w:szCs w:val="20"/>
    </w:rPr>
  </w:style>
  <w:style w:type="paragraph" w:styleId="CommentSubject">
    <w:name w:val="annotation subject"/>
    <w:basedOn w:val="CommentText"/>
    <w:next w:val="CommentText"/>
    <w:link w:val="CommentSubjectChar"/>
    <w:uiPriority w:val="99"/>
    <w:semiHidden/>
    <w:unhideWhenUsed/>
    <w:rsid w:val="005E2C3C"/>
    <w:rPr>
      <w:b/>
      <w:bCs/>
    </w:rPr>
  </w:style>
  <w:style w:type="character" w:customStyle="1" w:styleId="CommentSubjectChar">
    <w:name w:val="Comment Subject Char"/>
    <w:basedOn w:val="CommentTextChar"/>
    <w:link w:val="CommentSubject"/>
    <w:uiPriority w:val="99"/>
    <w:semiHidden/>
    <w:rsid w:val="005E2C3C"/>
    <w:rPr>
      <w:b/>
      <w:bCs/>
      <w:sz w:val="20"/>
      <w:szCs w:val="20"/>
    </w:rPr>
  </w:style>
  <w:style w:type="character" w:styleId="FollowedHyperlink">
    <w:name w:val="FollowedHyperlink"/>
    <w:basedOn w:val="DefaultParagraphFont"/>
    <w:uiPriority w:val="99"/>
    <w:semiHidden/>
    <w:unhideWhenUsed/>
    <w:rsid w:val="00DE26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423957">
      <w:bodyDiv w:val="1"/>
      <w:marLeft w:val="0"/>
      <w:marRight w:val="0"/>
      <w:marTop w:val="0"/>
      <w:marBottom w:val="0"/>
      <w:divBdr>
        <w:top w:val="none" w:sz="0" w:space="0" w:color="auto"/>
        <w:left w:val="none" w:sz="0" w:space="0" w:color="auto"/>
        <w:bottom w:val="none" w:sz="0" w:space="0" w:color="auto"/>
        <w:right w:val="none" w:sz="0" w:space="0" w:color="auto"/>
      </w:divBdr>
      <w:divsChild>
        <w:div w:id="245727127">
          <w:marLeft w:val="0"/>
          <w:marRight w:val="0"/>
          <w:marTop w:val="0"/>
          <w:marBottom w:val="0"/>
          <w:divBdr>
            <w:top w:val="none" w:sz="0" w:space="0" w:color="auto"/>
            <w:left w:val="none" w:sz="0" w:space="0" w:color="auto"/>
            <w:bottom w:val="none" w:sz="0" w:space="0" w:color="auto"/>
            <w:right w:val="none" w:sz="0" w:space="0" w:color="auto"/>
          </w:divBdr>
        </w:div>
      </w:divsChild>
    </w:div>
    <w:div w:id="1603488875">
      <w:bodyDiv w:val="1"/>
      <w:marLeft w:val="0"/>
      <w:marRight w:val="0"/>
      <w:marTop w:val="0"/>
      <w:marBottom w:val="0"/>
      <w:divBdr>
        <w:top w:val="none" w:sz="0" w:space="0" w:color="auto"/>
        <w:left w:val="none" w:sz="0" w:space="0" w:color="auto"/>
        <w:bottom w:val="none" w:sz="0" w:space="0" w:color="auto"/>
        <w:right w:val="none" w:sz="0" w:space="0" w:color="auto"/>
      </w:divBdr>
      <w:divsChild>
        <w:div w:id="584075398">
          <w:marLeft w:val="0"/>
          <w:marRight w:val="0"/>
          <w:marTop w:val="0"/>
          <w:marBottom w:val="0"/>
          <w:divBdr>
            <w:top w:val="none" w:sz="0" w:space="0" w:color="auto"/>
            <w:left w:val="none" w:sz="0" w:space="0" w:color="auto"/>
            <w:bottom w:val="none" w:sz="0" w:space="0" w:color="auto"/>
            <w:right w:val="none" w:sz="0" w:space="0" w:color="auto"/>
          </w:divBdr>
          <w:divsChild>
            <w:div w:id="362366648">
              <w:marLeft w:val="0"/>
              <w:marRight w:val="0"/>
              <w:marTop w:val="0"/>
              <w:marBottom w:val="240"/>
              <w:divBdr>
                <w:top w:val="dotted" w:sz="6" w:space="12" w:color="C9D4DE"/>
                <w:left w:val="none" w:sz="0" w:space="0" w:color="auto"/>
                <w:bottom w:val="dotted" w:sz="6" w:space="12" w:color="C9D4DE"/>
                <w:right w:val="none" w:sz="0" w:space="0" w:color="auto"/>
              </w:divBdr>
              <w:divsChild>
                <w:div w:id="401222137">
                  <w:marLeft w:val="0"/>
                  <w:marRight w:val="0"/>
                  <w:marTop w:val="0"/>
                  <w:marBottom w:val="0"/>
                  <w:divBdr>
                    <w:top w:val="none" w:sz="0" w:space="0" w:color="auto"/>
                    <w:left w:val="none" w:sz="0" w:space="0" w:color="auto"/>
                    <w:bottom w:val="none" w:sz="0" w:space="0" w:color="auto"/>
                    <w:right w:val="none" w:sz="0" w:space="0" w:color="auto"/>
                  </w:divBdr>
                  <w:divsChild>
                    <w:div w:id="377049301">
                      <w:marLeft w:val="0"/>
                      <w:marRight w:val="0"/>
                      <w:marTop w:val="0"/>
                      <w:marBottom w:val="0"/>
                      <w:divBdr>
                        <w:top w:val="none" w:sz="0" w:space="0" w:color="auto"/>
                        <w:left w:val="none" w:sz="0" w:space="0" w:color="auto"/>
                        <w:bottom w:val="none" w:sz="0" w:space="0" w:color="auto"/>
                        <w:right w:val="none" w:sz="0" w:space="0" w:color="auto"/>
                      </w:divBdr>
                    </w:div>
                  </w:divsChild>
                </w:div>
                <w:div w:id="434400731">
                  <w:marLeft w:val="0"/>
                  <w:marRight w:val="0"/>
                  <w:marTop w:val="0"/>
                  <w:marBottom w:val="0"/>
                  <w:divBdr>
                    <w:top w:val="none" w:sz="0" w:space="0" w:color="auto"/>
                    <w:left w:val="none" w:sz="0" w:space="0" w:color="auto"/>
                    <w:bottom w:val="none" w:sz="0" w:space="0" w:color="auto"/>
                    <w:right w:val="none" w:sz="0" w:space="0" w:color="auto"/>
                  </w:divBdr>
                  <w:divsChild>
                    <w:div w:id="15365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341045">
          <w:marLeft w:val="0"/>
          <w:marRight w:val="0"/>
          <w:marTop w:val="0"/>
          <w:marBottom w:val="0"/>
          <w:divBdr>
            <w:top w:val="none" w:sz="0" w:space="0" w:color="auto"/>
            <w:left w:val="none" w:sz="0" w:space="0" w:color="auto"/>
            <w:bottom w:val="none" w:sz="0" w:space="0" w:color="auto"/>
            <w:right w:val="none" w:sz="0" w:space="0" w:color="auto"/>
          </w:divBdr>
        </w:div>
      </w:divsChild>
    </w:div>
    <w:div w:id="1774477818">
      <w:bodyDiv w:val="1"/>
      <w:marLeft w:val="0"/>
      <w:marRight w:val="0"/>
      <w:marTop w:val="0"/>
      <w:marBottom w:val="0"/>
      <w:divBdr>
        <w:top w:val="none" w:sz="0" w:space="0" w:color="auto"/>
        <w:left w:val="none" w:sz="0" w:space="0" w:color="auto"/>
        <w:bottom w:val="none" w:sz="0" w:space="0" w:color="auto"/>
        <w:right w:val="none" w:sz="0" w:space="0" w:color="auto"/>
      </w:divBdr>
    </w:div>
    <w:div w:id="206818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cruitment@wellingborough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6B7D0-8CFF-46B4-B16C-E986DBE6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Lucille Corrigan</cp:lastModifiedBy>
  <cp:revision>4</cp:revision>
  <cp:lastPrinted>2018-12-13T11:52:00Z</cp:lastPrinted>
  <dcterms:created xsi:type="dcterms:W3CDTF">2019-06-28T13:05:00Z</dcterms:created>
  <dcterms:modified xsi:type="dcterms:W3CDTF">2019-07-01T14:08:00Z</dcterms:modified>
</cp:coreProperties>
</file>