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D99" w:rsidRDefault="00FF57D2">
      <w:pPr>
        <w:rPr>
          <w:rFonts w:ascii="Arial" w:hAnsi="Arial"/>
          <w:b/>
          <w:i/>
          <w:sz w:val="18"/>
          <w:szCs w:val="18"/>
        </w:rPr>
      </w:pPr>
      <w:r>
        <w:rPr>
          <w:noProof/>
          <w:lang w:eastAsia="en-GB"/>
        </w:rPr>
        <w:drawing>
          <wp:anchor distT="0" distB="0" distL="114300" distR="114300" simplePos="0" relativeHeight="251662336" behindDoc="0" locked="0" layoutInCell="1" allowOverlap="0" wp14:anchorId="049C7CE4" wp14:editId="026FF2C6">
            <wp:simplePos x="0" y="0"/>
            <wp:positionH relativeFrom="column">
              <wp:posOffset>-287020</wp:posOffset>
            </wp:positionH>
            <wp:positionV relativeFrom="paragraph">
              <wp:posOffset>-186690</wp:posOffset>
            </wp:positionV>
            <wp:extent cx="2389505" cy="9017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89505" cy="901700"/>
                    </a:xfrm>
                    <a:prstGeom prst="rect">
                      <a:avLst/>
                    </a:prstGeom>
                    <a:noFill/>
                    <a:ln>
                      <a:noFill/>
                    </a:ln>
                  </pic:spPr>
                </pic:pic>
              </a:graphicData>
            </a:graphic>
            <wp14:sizeRelH relativeFrom="margin">
              <wp14:pctWidth>0</wp14:pctWidth>
            </wp14:sizeRelH>
            <wp14:sizeRelV relativeFrom="page">
              <wp14:pctHeight>0</wp14:pctHeight>
            </wp14:sizeRelV>
          </wp:anchor>
        </w:drawing>
      </w:r>
    </w:p>
    <w:p w:rsidR="00C0741A" w:rsidRDefault="00C0741A" w:rsidP="00A461E9">
      <w:pPr>
        <w:jc w:val="center"/>
        <w:rPr>
          <w:rFonts w:ascii="Arial" w:hAnsi="Arial"/>
          <w:b/>
          <w:sz w:val="28"/>
        </w:rPr>
      </w:pPr>
    </w:p>
    <w:p w:rsidR="00376E76" w:rsidRDefault="00376E76" w:rsidP="00A461E9">
      <w:pPr>
        <w:jc w:val="center"/>
        <w:rPr>
          <w:rFonts w:ascii="Arial" w:hAnsi="Arial"/>
          <w:b/>
          <w:sz w:val="28"/>
        </w:rPr>
      </w:pPr>
    </w:p>
    <w:p w:rsidR="000918C1" w:rsidRDefault="000918C1" w:rsidP="00A461E9">
      <w:pPr>
        <w:jc w:val="center"/>
        <w:rPr>
          <w:rFonts w:ascii="Arial" w:hAnsi="Arial" w:cs="Arial"/>
          <w:b/>
          <w:sz w:val="32"/>
          <w:szCs w:val="32"/>
        </w:rPr>
      </w:pPr>
      <w:r>
        <w:rPr>
          <w:rFonts w:ascii="Arial" w:hAnsi="Arial" w:cs="Arial"/>
          <w:b/>
          <w:sz w:val="32"/>
          <w:szCs w:val="32"/>
        </w:rPr>
        <w:t>D</w:t>
      </w:r>
      <w:r w:rsidR="00F542D2">
        <w:rPr>
          <w:rFonts w:ascii="Arial" w:hAnsi="Arial" w:cs="Arial"/>
          <w:b/>
          <w:sz w:val="32"/>
          <w:szCs w:val="32"/>
        </w:rPr>
        <w:t>IRECTOR OF</w:t>
      </w:r>
      <w:r>
        <w:rPr>
          <w:rFonts w:ascii="Arial" w:hAnsi="Arial" w:cs="Arial"/>
          <w:b/>
          <w:sz w:val="32"/>
          <w:szCs w:val="32"/>
        </w:rPr>
        <w:t xml:space="preserve"> </w:t>
      </w:r>
      <w:r w:rsidR="00FC0201" w:rsidRPr="0053582B">
        <w:rPr>
          <w:rFonts w:ascii="Arial" w:hAnsi="Arial" w:cs="Arial"/>
          <w:b/>
          <w:sz w:val="32"/>
          <w:szCs w:val="32"/>
        </w:rPr>
        <w:t xml:space="preserve">ICT </w:t>
      </w:r>
    </w:p>
    <w:p w:rsidR="00A461E9" w:rsidRPr="0053582B" w:rsidRDefault="00A461E9" w:rsidP="00A461E9">
      <w:pPr>
        <w:jc w:val="center"/>
        <w:rPr>
          <w:rFonts w:ascii="Arial" w:hAnsi="Arial" w:cs="Arial"/>
          <w:b/>
          <w:sz w:val="28"/>
          <w:szCs w:val="28"/>
        </w:rPr>
      </w:pPr>
      <w:r w:rsidRPr="0053582B">
        <w:rPr>
          <w:rFonts w:ascii="Arial" w:hAnsi="Arial" w:cs="Arial"/>
          <w:b/>
          <w:sz w:val="28"/>
          <w:szCs w:val="28"/>
        </w:rPr>
        <w:t>Job Description</w:t>
      </w:r>
    </w:p>
    <w:p w:rsidR="00A461E9" w:rsidRPr="00A5633C" w:rsidRDefault="00A461E9" w:rsidP="00A461E9">
      <w:pPr>
        <w:rPr>
          <w:rFonts w:ascii="Arial" w:hAnsi="Arial" w:cs="Arial"/>
        </w:rPr>
      </w:pPr>
      <w:r w:rsidRPr="0053582B">
        <w:rPr>
          <w:rFonts w:ascii="Arial" w:hAnsi="Arial" w:cs="Arial"/>
          <w:b/>
        </w:rPr>
        <w:t>Responsible to:</w:t>
      </w:r>
      <w:r w:rsidRPr="0053582B">
        <w:rPr>
          <w:rFonts w:ascii="Arial" w:hAnsi="Arial" w:cs="Arial"/>
          <w:b/>
        </w:rPr>
        <w:tab/>
      </w:r>
      <w:r w:rsidRPr="00A5633C">
        <w:rPr>
          <w:rFonts w:ascii="Arial" w:hAnsi="Arial" w:cs="Arial"/>
        </w:rPr>
        <w:t>C</w:t>
      </w:r>
      <w:r w:rsidR="00C0741A" w:rsidRPr="00A5633C">
        <w:rPr>
          <w:rFonts w:ascii="Arial" w:hAnsi="Arial" w:cs="Arial"/>
        </w:rPr>
        <w:t>hief Executive</w:t>
      </w:r>
      <w:r w:rsidRPr="00A5633C">
        <w:rPr>
          <w:rFonts w:ascii="Arial" w:hAnsi="Arial" w:cs="Arial"/>
        </w:rPr>
        <w:t xml:space="preserve"> </w:t>
      </w:r>
      <w:bookmarkStart w:id="0" w:name="_GoBack"/>
      <w:bookmarkEnd w:id="0"/>
    </w:p>
    <w:p w:rsidR="00A461E9" w:rsidRDefault="00A461E9" w:rsidP="00A461E9">
      <w:pPr>
        <w:rPr>
          <w:rFonts w:ascii="Arial" w:hAnsi="Arial" w:cs="Arial"/>
          <w:color w:val="FF0000"/>
        </w:rPr>
      </w:pPr>
      <w:r w:rsidRPr="00A5633C">
        <w:rPr>
          <w:rFonts w:ascii="Arial" w:hAnsi="Arial" w:cs="Arial"/>
          <w:b/>
        </w:rPr>
        <w:t>Grade:</w:t>
      </w:r>
      <w:r w:rsidRPr="00A5633C">
        <w:rPr>
          <w:rFonts w:ascii="Arial" w:hAnsi="Arial" w:cs="Arial"/>
          <w:b/>
        </w:rPr>
        <w:tab/>
      </w:r>
      <w:r w:rsidRPr="00A5633C">
        <w:rPr>
          <w:rFonts w:ascii="Arial" w:hAnsi="Arial" w:cs="Arial"/>
          <w:b/>
        </w:rPr>
        <w:tab/>
      </w:r>
      <w:r w:rsidRPr="00A5633C">
        <w:rPr>
          <w:rFonts w:ascii="Arial" w:hAnsi="Arial" w:cs="Arial"/>
          <w:b/>
        </w:rPr>
        <w:tab/>
      </w:r>
      <w:proofErr w:type="spellStart"/>
      <w:r w:rsidR="00AD2F62" w:rsidRPr="00AD2F62">
        <w:rPr>
          <w:rFonts w:ascii="Arial" w:hAnsi="Arial" w:cs="Arial"/>
        </w:rPr>
        <w:t>approx</w:t>
      </w:r>
      <w:proofErr w:type="spellEnd"/>
      <w:r w:rsidR="00AD2F62" w:rsidRPr="00AD2F62">
        <w:rPr>
          <w:rFonts w:ascii="Arial" w:hAnsi="Arial" w:cs="Arial"/>
        </w:rPr>
        <w:t xml:space="preserve"> £50k (flexible for approp</w:t>
      </w:r>
      <w:r w:rsidR="00AD2F62">
        <w:rPr>
          <w:rFonts w:ascii="Arial" w:hAnsi="Arial" w:cs="Arial"/>
        </w:rPr>
        <w:t>r</w:t>
      </w:r>
      <w:r w:rsidR="00AD2F62" w:rsidRPr="00AD2F62">
        <w:rPr>
          <w:rFonts w:ascii="Arial" w:hAnsi="Arial" w:cs="Arial"/>
        </w:rPr>
        <w:t>iate candidate)</w:t>
      </w:r>
    </w:p>
    <w:p w:rsidR="0053582B" w:rsidRPr="0053582B" w:rsidRDefault="00A5633C" w:rsidP="00A461E9">
      <w:pPr>
        <w:rPr>
          <w:rFonts w:ascii="Arial" w:hAnsi="Arial" w:cs="Arial"/>
        </w:rPr>
      </w:pPr>
      <w:r w:rsidRPr="00A5633C">
        <w:rPr>
          <w:rFonts w:ascii="Arial" w:hAnsi="Arial" w:cs="Arial"/>
          <w:b/>
        </w:rPr>
        <w:t>Hours:</w:t>
      </w:r>
      <w:r>
        <w:rPr>
          <w:rFonts w:ascii="Arial" w:hAnsi="Arial" w:cs="Arial"/>
        </w:rPr>
        <w:t xml:space="preserve"> </w:t>
      </w:r>
      <w:r>
        <w:rPr>
          <w:rFonts w:ascii="Arial" w:hAnsi="Arial" w:cs="Arial"/>
        </w:rPr>
        <w:tab/>
      </w:r>
      <w:r>
        <w:rPr>
          <w:rFonts w:ascii="Arial" w:hAnsi="Arial" w:cs="Arial"/>
        </w:rPr>
        <w:tab/>
        <w:t>37 hours per week, 52 weeks per year</w:t>
      </w:r>
    </w:p>
    <w:p w:rsidR="00CA3C07" w:rsidRPr="0053582B" w:rsidRDefault="00CA3C07" w:rsidP="00CA3C07">
      <w:pPr>
        <w:rPr>
          <w:rFonts w:ascii="Arial" w:hAnsi="Arial" w:cs="Arial"/>
        </w:rPr>
      </w:pPr>
      <w:r w:rsidRPr="0053582B">
        <w:rPr>
          <w:rFonts w:ascii="Arial" w:hAnsi="Arial" w:cs="Arial"/>
          <w:b/>
        </w:rPr>
        <w:t>Job Description</w:t>
      </w:r>
    </w:p>
    <w:p w:rsidR="00CA3C07" w:rsidRPr="0053582B" w:rsidRDefault="00CA3C07" w:rsidP="00CA3C07">
      <w:pPr>
        <w:jc w:val="both"/>
        <w:rPr>
          <w:rFonts w:ascii="Arial" w:hAnsi="Arial" w:cs="Arial"/>
        </w:rPr>
      </w:pPr>
      <w:r w:rsidRPr="0053582B">
        <w:rPr>
          <w:rFonts w:ascii="Arial" w:hAnsi="Arial" w:cs="Arial"/>
          <w:b/>
        </w:rPr>
        <w:t>Post Objective</w:t>
      </w:r>
      <w:r w:rsidRPr="0053582B">
        <w:rPr>
          <w:rFonts w:ascii="Arial" w:hAnsi="Arial" w:cs="Arial"/>
        </w:rPr>
        <w:t>: To be responsible for the delivery and management of a whole Trust ICT support provision. Take overall responsibility for devising and implementing the Trust’s ICT Network strategy and vision. To act as a central point of contact for the Trust on ICT support procedures and infrastructure development, ensuring effective IT provision across all Trust schools. Have overall responsibility for the ongoing management and monitoring of the Trust ICT managed service provider. Monitor and manage the Trust’s Google domain at both a school and Trust-wide level.</w:t>
      </w:r>
    </w:p>
    <w:p w:rsidR="00A5633C" w:rsidRDefault="00A5633C" w:rsidP="00CA3C07">
      <w:pPr>
        <w:jc w:val="both"/>
        <w:rPr>
          <w:rFonts w:ascii="Arial" w:hAnsi="Arial" w:cs="Arial"/>
          <w:b/>
        </w:rPr>
      </w:pPr>
    </w:p>
    <w:p w:rsidR="00CA3C07" w:rsidRPr="0053582B" w:rsidRDefault="00CA3C07" w:rsidP="00CA3C07">
      <w:pPr>
        <w:jc w:val="both"/>
        <w:rPr>
          <w:rFonts w:ascii="Arial" w:hAnsi="Arial" w:cs="Arial"/>
          <w:b/>
        </w:rPr>
      </w:pPr>
      <w:r w:rsidRPr="0053582B">
        <w:rPr>
          <w:rFonts w:ascii="Arial" w:hAnsi="Arial" w:cs="Arial"/>
          <w:b/>
        </w:rPr>
        <w:t>ICT Strategy</w:t>
      </w:r>
    </w:p>
    <w:p w:rsidR="00CA3C07" w:rsidRPr="0053582B" w:rsidRDefault="00CA3C07" w:rsidP="00CA3C07">
      <w:pPr>
        <w:numPr>
          <w:ilvl w:val="0"/>
          <w:numId w:val="14"/>
        </w:numPr>
        <w:pBdr>
          <w:top w:val="nil"/>
          <w:left w:val="nil"/>
          <w:bottom w:val="nil"/>
          <w:right w:val="nil"/>
          <w:between w:val="nil"/>
        </w:pBdr>
        <w:spacing w:after="0"/>
        <w:contextualSpacing/>
        <w:jc w:val="both"/>
        <w:rPr>
          <w:rFonts w:ascii="Arial" w:hAnsi="Arial" w:cs="Arial"/>
          <w:color w:val="000000"/>
        </w:rPr>
      </w:pPr>
      <w:r w:rsidRPr="0053582B">
        <w:rPr>
          <w:rFonts w:ascii="Arial" w:hAnsi="Arial" w:cs="Arial"/>
          <w:color w:val="000000"/>
        </w:rPr>
        <w:t>Have a strategic vision, from a wide range of industry sources to understand future developments, to drive innovation and ensure that the Trust ICT provision is always ahead of requirements.</w:t>
      </w:r>
    </w:p>
    <w:p w:rsidR="00CA3C07" w:rsidRPr="0053582B" w:rsidRDefault="00CA3C07" w:rsidP="00CA3C07">
      <w:pPr>
        <w:numPr>
          <w:ilvl w:val="0"/>
          <w:numId w:val="14"/>
        </w:numPr>
        <w:spacing w:after="0"/>
        <w:contextualSpacing/>
        <w:jc w:val="both"/>
        <w:rPr>
          <w:rFonts w:ascii="Arial" w:hAnsi="Arial" w:cs="Arial"/>
        </w:rPr>
      </w:pPr>
      <w:r w:rsidRPr="0053582B">
        <w:rPr>
          <w:rFonts w:ascii="Arial" w:hAnsi="Arial" w:cs="Arial"/>
        </w:rPr>
        <w:t xml:space="preserve">Working with the Director of Technology for Learning, ensure that the technology in each school is fit for purpose and replacement plans take into account current curriculum requirements. </w:t>
      </w:r>
    </w:p>
    <w:p w:rsidR="00CA3C07" w:rsidRPr="0053582B" w:rsidRDefault="00CA3C07" w:rsidP="00CA3C07">
      <w:pPr>
        <w:numPr>
          <w:ilvl w:val="0"/>
          <w:numId w:val="14"/>
        </w:numPr>
        <w:pBdr>
          <w:top w:val="nil"/>
          <w:left w:val="nil"/>
          <w:bottom w:val="nil"/>
          <w:right w:val="nil"/>
          <w:between w:val="nil"/>
        </w:pBdr>
        <w:spacing w:after="0"/>
        <w:contextualSpacing/>
        <w:jc w:val="both"/>
        <w:rPr>
          <w:rFonts w:ascii="Arial" w:hAnsi="Arial" w:cs="Arial"/>
          <w:color w:val="000000"/>
        </w:rPr>
      </w:pPr>
      <w:r w:rsidRPr="0053582B">
        <w:rPr>
          <w:rFonts w:ascii="Arial" w:hAnsi="Arial" w:cs="Arial"/>
          <w:color w:val="000000"/>
        </w:rPr>
        <w:t xml:space="preserve">To input into the development of individual school ICT development plans to support </w:t>
      </w:r>
      <w:r w:rsidRPr="0053582B">
        <w:rPr>
          <w:rFonts w:ascii="Arial" w:hAnsi="Arial" w:cs="Arial"/>
        </w:rPr>
        <w:t xml:space="preserve">refresh strategies, </w:t>
      </w:r>
      <w:r w:rsidRPr="0053582B">
        <w:rPr>
          <w:rFonts w:ascii="Arial" w:hAnsi="Arial" w:cs="Arial"/>
          <w:color w:val="000000"/>
        </w:rPr>
        <w:t>ensuring consistency in approach and alignment to the Trust ICT and technology for learning vision.</w:t>
      </w:r>
    </w:p>
    <w:p w:rsidR="00CA3C07" w:rsidRPr="0053582B" w:rsidRDefault="00CA3C07" w:rsidP="00CA3C07">
      <w:pPr>
        <w:numPr>
          <w:ilvl w:val="0"/>
          <w:numId w:val="14"/>
        </w:numPr>
        <w:pBdr>
          <w:top w:val="nil"/>
          <w:left w:val="nil"/>
          <w:bottom w:val="nil"/>
          <w:right w:val="nil"/>
          <w:between w:val="nil"/>
        </w:pBdr>
        <w:spacing w:after="0"/>
        <w:contextualSpacing/>
        <w:jc w:val="both"/>
        <w:rPr>
          <w:rFonts w:ascii="Arial" w:hAnsi="Arial" w:cs="Arial"/>
          <w:color w:val="000000"/>
        </w:rPr>
      </w:pPr>
      <w:r w:rsidRPr="0053582B">
        <w:rPr>
          <w:rFonts w:ascii="Arial" w:hAnsi="Arial" w:cs="Arial"/>
          <w:color w:val="000000"/>
        </w:rPr>
        <w:t xml:space="preserve">Provide advice and guidance to schools in the planning, set up and configuration of school network solutions including: network infrastructure, server hardware, wireless systems, cabling connectivity, broadband, end user devices, software and telephony. </w:t>
      </w:r>
    </w:p>
    <w:p w:rsidR="00CA3C07" w:rsidRPr="0053582B" w:rsidRDefault="00CA3C07" w:rsidP="00CA3C07">
      <w:pPr>
        <w:numPr>
          <w:ilvl w:val="0"/>
          <w:numId w:val="14"/>
        </w:numPr>
        <w:pBdr>
          <w:top w:val="nil"/>
          <w:left w:val="nil"/>
          <w:bottom w:val="nil"/>
          <w:right w:val="nil"/>
          <w:between w:val="nil"/>
        </w:pBdr>
        <w:spacing w:after="0"/>
        <w:contextualSpacing/>
        <w:jc w:val="both"/>
        <w:rPr>
          <w:rFonts w:ascii="Arial" w:hAnsi="Arial" w:cs="Arial"/>
          <w:color w:val="000000"/>
        </w:rPr>
      </w:pPr>
      <w:r w:rsidRPr="0053582B">
        <w:rPr>
          <w:rFonts w:ascii="Arial" w:hAnsi="Arial" w:cs="Arial"/>
          <w:color w:val="000000"/>
        </w:rPr>
        <w:t>Provide strategic advice to the Trust senior team and board on issues relating to the Tr</w:t>
      </w:r>
      <w:r w:rsidRPr="0053582B">
        <w:rPr>
          <w:rFonts w:ascii="Arial" w:hAnsi="Arial" w:cs="Arial"/>
        </w:rPr>
        <w:t xml:space="preserve">ust’s </w:t>
      </w:r>
      <w:r w:rsidRPr="0053582B">
        <w:rPr>
          <w:rFonts w:ascii="Arial" w:hAnsi="Arial" w:cs="Arial"/>
          <w:color w:val="000000"/>
        </w:rPr>
        <w:t>ICT</w:t>
      </w:r>
      <w:r w:rsidRPr="0053582B">
        <w:rPr>
          <w:rFonts w:ascii="Arial" w:hAnsi="Arial" w:cs="Arial"/>
        </w:rPr>
        <w:t xml:space="preserve"> Network strategy</w:t>
      </w:r>
    </w:p>
    <w:p w:rsidR="0053582B" w:rsidRPr="00A5633C" w:rsidRDefault="00CA3C07" w:rsidP="00CA3C07">
      <w:pPr>
        <w:numPr>
          <w:ilvl w:val="0"/>
          <w:numId w:val="14"/>
        </w:numPr>
        <w:contextualSpacing/>
        <w:jc w:val="both"/>
        <w:rPr>
          <w:rFonts w:ascii="Arial" w:hAnsi="Arial" w:cs="Arial"/>
          <w:b/>
        </w:rPr>
      </w:pPr>
      <w:r w:rsidRPr="00A5633C">
        <w:rPr>
          <w:rFonts w:ascii="Arial" w:hAnsi="Arial" w:cs="Arial"/>
        </w:rPr>
        <w:t xml:space="preserve">Perform due diligence checks and create system reports on any potential schools </w:t>
      </w:r>
      <w:proofErr w:type="gramStart"/>
      <w:r w:rsidRPr="00A5633C">
        <w:rPr>
          <w:rFonts w:ascii="Arial" w:hAnsi="Arial" w:cs="Arial"/>
        </w:rPr>
        <w:t>who</w:t>
      </w:r>
      <w:proofErr w:type="gramEnd"/>
      <w:r w:rsidRPr="00A5633C">
        <w:rPr>
          <w:rFonts w:ascii="Arial" w:hAnsi="Arial" w:cs="Arial"/>
        </w:rPr>
        <w:t xml:space="preserve"> may join the Trust in the future.</w:t>
      </w:r>
    </w:p>
    <w:p w:rsidR="00A5633C" w:rsidRPr="00A5633C" w:rsidRDefault="00A5633C" w:rsidP="00A5633C">
      <w:pPr>
        <w:ind w:left="720"/>
        <w:contextualSpacing/>
        <w:jc w:val="both"/>
        <w:rPr>
          <w:rFonts w:ascii="Arial" w:hAnsi="Arial" w:cs="Arial"/>
          <w:b/>
        </w:rPr>
      </w:pPr>
    </w:p>
    <w:p w:rsidR="00CA3C07" w:rsidRPr="0053582B" w:rsidRDefault="00CA3C07" w:rsidP="00CA3C07">
      <w:pPr>
        <w:jc w:val="both"/>
        <w:rPr>
          <w:rFonts w:ascii="Arial" w:hAnsi="Arial" w:cs="Arial"/>
          <w:b/>
        </w:rPr>
      </w:pPr>
      <w:r w:rsidRPr="0053582B">
        <w:rPr>
          <w:rFonts w:ascii="Arial" w:hAnsi="Arial" w:cs="Arial"/>
          <w:b/>
        </w:rPr>
        <w:t>ICT Hardware</w:t>
      </w:r>
    </w:p>
    <w:p w:rsidR="00CA3C07" w:rsidRPr="0053582B" w:rsidRDefault="00CA3C07" w:rsidP="00CA3C07">
      <w:pPr>
        <w:numPr>
          <w:ilvl w:val="0"/>
          <w:numId w:val="15"/>
        </w:numPr>
        <w:pBdr>
          <w:top w:val="nil"/>
          <w:left w:val="nil"/>
          <w:bottom w:val="nil"/>
          <w:right w:val="nil"/>
          <w:between w:val="nil"/>
        </w:pBdr>
        <w:spacing w:after="0"/>
        <w:contextualSpacing/>
        <w:jc w:val="both"/>
        <w:rPr>
          <w:rFonts w:ascii="Arial" w:hAnsi="Arial" w:cs="Arial"/>
          <w:color w:val="000000"/>
        </w:rPr>
      </w:pPr>
      <w:r w:rsidRPr="0053582B">
        <w:rPr>
          <w:rFonts w:ascii="Arial" w:hAnsi="Arial" w:cs="Arial"/>
          <w:color w:val="000000"/>
        </w:rPr>
        <w:t xml:space="preserve">Work in collaboration with the external ICT managed service provider to ensure that all ICT related hardware is fit for purpose and meets the needs of each Trust school.   </w:t>
      </w:r>
    </w:p>
    <w:p w:rsidR="00CA3C07" w:rsidRPr="0053582B" w:rsidRDefault="00CA3C07" w:rsidP="00CA3C07">
      <w:pPr>
        <w:numPr>
          <w:ilvl w:val="0"/>
          <w:numId w:val="15"/>
        </w:numPr>
        <w:pBdr>
          <w:top w:val="nil"/>
          <w:left w:val="nil"/>
          <w:bottom w:val="nil"/>
          <w:right w:val="nil"/>
          <w:between w:val="nil"/>
        </w:pBdr>
        <w:spacing w:after="0"/>
        <w:contextualSpacing/>
        <w:jc w:val="both"/>
        <w:rPr>
          <w:rFonts w:ascii="Arial" w:hAnsi="Arial" w:cs="Arial"/>
          <w:color w:val="000000"/>
        </w:rPr>
      </w:pPr>
      <w:r w:rsidRPr="0053582B">
        <w:rPr>
          <w:rFonts w:ascii="Arial" w:hAnsi="Arial" w:cs="Arial"/>
          <w:color w:val="000000"/>
        </w:rPr>
        <w:t xml:space="preserve">Ensure that an appropriate system is in place and in use for recording equipment inventory details at each Trust site. </w:t>
      </w:r>
    </w:p>
    <w:p w:rsidR="00CA3C07" w:rsidRPr="0053582B" w:rsidRDefault="00CA3C07" w:rsidP="00CA3C07">
      <w:pPr>
        <w:numPr>
          <w:ilvl w:val="0"/>
          <w:numId w:val="15"/>
        </w:numPr>
        <w:pBdr>
          <w:top w:val="nil"/>
          <w:left w:val="nil"/>
          <w:bottom w:val="nil"/>
          <w:right w:val="nil"/>
          <w:between w:val="nil"/>
        </w:pBdr>
        <w:spacing w:after="0"/>
        <w:contextualSpacing/>
        <w:jc w:val="both"/>
        <w:rPr>
          <w:rFonts w:ascii="Arial" w:hAnsi="Arial" w:cs="Arial"/>
          <w:color w:val="000000"/>
        </w:rPr>
      </w:pPr>
      <w:r w:rsidRPr="0053582B">
        <w:rPr>
          <w:rFonts w:ascii="Arial" w:hAnsi="Arial" w:cs="Arial"/>
          <w:color w:val="000000"/>
        </w:rPr>
        <w:lastRenderedPageBreak/>
        <w:t>Work with the managed service provider to support 3rd party technologies such as access control and biometrics, and liaison with 3rd party providers for managed changes</w:t>
      </w:r>
    </w:p>
    <w:p w:rsidR="00CA3C07" w:rsidRPr="0053582B" w:rsidRDefault="00CA3C07" w:rsidP="00CA3C07">
      <w:pPr>
        <w:numPr>
          <w:ilvl w:val="0"/>
          <w:numId w:val="15"/>
        </w:numPr>
        <w:pBdr>
          <w:top w:val="nil"/>
          <w:left w:val="nil"/>
          <w:bottom w:val="nil"/>
          <w:right w:val="nil"/>
          <w:between w:val="nil"/>
        </w:pBdr>
        <w:contextualSpacing/>
        <w:jc w:val="both"/>
        <w:rPr>
          <w:rFonts w:ascii="Arial" w:hAnsi="Arial" w:cs="Arial"/>
          <w:color w:val="000000"/>
        </w:rPr>
      </w:pPr>
      <w:proofErr w:type="gramStart"/>
      <w:r w:rsidRPr="0053582B">
        <w:rPr>
          <w:rFonts w:ascii="Arial" w:hAnsi="Arial" w:cs="Arial"/>
          <w:color w:val="000000"/>
        </w:rPr>
        <w:t>Project manage</w:t>
      </w:r>
      <w:proofErr w:type="gramEnd"/>
      <w:r w:rsidRPr="0053582B">
        <w:rPr>
          <w:rFonts w:ascii="Arial" w:hAnsi="Arial" w:cs="Arial"/>
          <w:color w:val="000000"/>
        </w:rPr>
        <w:t xml:space="preserve"> new equipment deployment and any equipment refresh projects across all Trust schools.  </w:t>
      </w:r>
    </w:p>
    <w:p w:rsidR="00CA3C07" w:rsidRPr="0053582B" w:rsidRDefault="00CA3C07" w:rsidP="00CA3C07">
      <w:pPr>
        <w:jc w:val="both"/>
        <w:rPr>
          <w:rFonts w:ascii="Arial" w:hAnsi="Arial" w:cs="Arial"/>
        </w:rPr>
      </w:pPr>
    </w:p>
    <w:p w:rsidR="00CA3C07" w:rsidRPr="0053582B" w:rsidRDefault="00CA3C07" w:rsidP="00CA3C07">
      <w:pPr>
        <w:jc w:val="both"/>
        <w:rPr>
          <w:rFonts w:ascii="Arial" w:hAnsi="Arial" w:cs="Arial"/>
          <w:b/>
        </w:rPr>
      </w:pPr>
      <w:r w:rsidRPr="0053582B">
        <w:rPr>
          <w:rFonts w:ascii="Arial" w:hAnsi="Arial" w:cs="Arial"/>
          <w:b/>
        </w:rPr>
        <w:t>ICT and Services Procurement</w:t>
      </w:r>
    </w:p>
    <w:p w:rsidR="00CA3C07" w:rsidRPr="0053582B" w:rsidRDefault="00CA3C07" w:rsidP="00CA3C07">
      <w:pPr>
        <w:numPr>
          <w:ilvl w:val="0"/>
          <w:numId w:val="16"/>
        </w:numPr>
        <w:pBdr>
          <w:top w:val="nil"/>
          <w:left w:val="nil"/>
          <w:bottom w:val="nil"/>
          <w:right w:val="nil"/>
          <w:between w:val="nil"/>
        </w:pBdr>
        <w:spacing w:after="0"/>
        <w:contextualSpacing/>
        <w:jc w:val="both"/>
        <w:rPr>
          <w:rFonts w:ascii="Arial" w:hAnsi="Arial" w:cs="Arial"/>
          <w:color w:val="000000"/>
        </w:rPr>
      </w:pPr>
      <w:r w:rsidRPr="0053582B">
        <w:rPr>
          <w:rFonts w:ascii="Arial" w:hAnsi="Arial" w:cs="Arial"/>
          <w:color w:val="000000"/>
        </w:rPr>
        <w:t>Liaise with Trust and school senior teams and external contractors to provide costed proposals for each school with regard to the procurement of ICT equipment and infrastructure upgrades.</w:t>
      </w:r>
    </w:p>
    <w:p w:rsidR="00CA3C07" w:rsidRPr="0053582B" w:rsidRDefault="00CA3C07" w:rsidP="00CA3C07">
      <w:pPr>
        <w:numPr>
          <w:ilvl w:val="0"/>
          <w:numId w:val="16"/>
        </w:numPr>
        <w:pBdr>
          <w:top w:val="nil"/>
          <w:left w:val="nil"/>
          <w:bottom w:val="nil"/>
          <w:right w:val="nil"/>
          <w:between w:val="nil"/>
        </w:pBdr>
        <w:spacing w:after="0"/>
        <w:contextualSpacing/>
        <w:jc w:val="both"/>
        <w:rPr>
          <w:rFonts w:ascii="Arial" w:hAnsi="Arial" w:cs="Arial"/>
          <w:color w:val="000000"/>
        </w:rPr>
      </w:pPr>
      <w:bookmarkStart w:id="1" w:name="_gjdgxs" w:colFirst="0" w:colLast="0"/>
      <w:bookmarkEnd w:id="1"/>
      <w:r w:rsidRPr="0053582B">
        <w:rPr>
          <w:rFonts w:ascii="Arial" w:hAnsi="Arial" w:cs="Arial"/>
          <w:color w:val="000000"/>
        </w:rPr>
        <w:t>Develop a centralised purchasing process to improve value for money in the procurement of ICT hardware</w:t>
      </w:r>
      <w:r w:rsidRPr="0053582B">
        <w:rPr>
          <w:rFonts w:ascii="Arial" w:hAnsi="Arial" w:cs="Arial"/>
        </w:rPr>
        <w:t xml:space="preserve">, </w:t>
      </w:r>
      <w:r w:rsidRPr="0053582B">
        <w:rPr>
          <w:rFonts w:ascii="Arial" w:hAnsi="Arial" w:cs="Arial"/>
          <w:color w:val="000000"/>
        </w:rPr>
        <w:t>software</w:t>
      </w:r>
      <w:r w:rsidRPr="0053582B">
        <w:rPr>
          <w:rFonts w:ascii="Arial" w:hAnsi="Arial" w:cs="Arial"/>
        </w:rPr>
        <w:t xml:space="preserve">, broadband and telephony services </w:t>
      </w:r>
      <w:r w:rsidRPr="0053582B">
        <w:rPr>
          <w:rFonts w:ascii="Arial" w:hAnsi="Arial" w:cs="Arial"/>
          <w:color w:val="000000"/>
        </w:rPr>
        <w:t xml:space="preserve">and provide standardisation across all Trust schools. </w:t>
      </w:r>
    </w:p>
    <w:p w:rsidR="00CA3C07" w:rsidRPr="0053582B" w:rsidRDefault="00CA3C07" w:rsidP="00CA3C07">
      <w:pPr>
        <w:numPr>
          <w:ilvl w:val="0"/>
          <w:numId w:val="16"/>
        </w:numPr>
        <w:pBdr>
          <w:top w:val="nil"/>
          <w:left w:val="nil"/>
          <w:bottom w:val="nil"/>
          <w:right w:val="nil"/>
          <w:between w:val="nil"/>
        </w:pBdr>
        <w:contextualSpacing/>
        <w:jc w:val="both"/>
        <w:rPr>
          <w:rFonts w:ascii="Arial" w:hAnsi="Arial" w:cs="Arial"/>
          <w:color w:val="000000"/>
        </w:rPr>
      </w:pPr>
      <w:r w:rsidRPr="0053582B">
        <w:rPr>
          <w:rFonts w:ascii="Arial" w:hAnsi="Arial" w:cs="Arial"/>
          <w:color w:val="000000"/>
        </w:rPr>
        <w:t xml:space="preserve">Monitor software licencing compliance and any related administration, purchasing and deployment across all Trust schools to ensure legal compliance. </w:t>
      </w:r>
    </w:p>
    <w:p w:rsidR="0053582B" w:rsidRDefault="0053582B" w:rsidP="00CA3C07">
      <w:pPr>
        <w:jc w:val="both"/>
        <w:rPr>
          <w:rFonts w:ascii="Arial" w:hAnsi="Arial" w:cs="Arial"/>
          <w:b/>
        </w:rPr>
      </w:pPr>
    </w:p>
    <w:p w:rsidR="00CA3C07" w:rsidRPr="0053582B" w:rsidRDefault="00CA3C07" w:rsidP="00CA3C07">
      <w:pPr>
        <w:jc w:val="both"/>
        <w:rPr>
          <w:rFonts w:ascii="Arial" w:hAnsi="Arial" w:cs="Arial"/>
          <w:b/>
        </w:rPr>
      </w:pPr>
      <w:r w:rsidRPr="0053582B">
        <w:rPr>
          <w:rFonts w:ascii="Arial" w:hAnsi="Arial" w:cs="Arial"/>
          <w:b/>
        </w:rPr>
        <w:t>Contract Management</w:t>
      </w:r>
    </w:p>
    <w:p w:rsidR="00CA3C07" w:rsidRPr="0053582B" w:rsidRDefault="00CA3C07" w:rsidP="00CA3C07">
      <w:pPr>
        <w:numPr>
          <w:ilvl w:val="0"/>
          <w:numId w:val="17"/>
        </w:numPr>
        <w:pBdr>
          <w:top w:val="nil"/>
          <w:left w:val="nil"/>
          <w:bottom w:val="nil"/>
          <w:right w:val="nil"/>
          <w:between w:val="nil"/>
        </w:pBdr>
        <w:spacing w:after="0"/>
        <w:contextualSpacing/>
        <w:jc w:val="both"/>
        <w:rPr>
          <w:rFonts w:ascii="Arial" w:hAnsi="Arial" w:cs="Arial"/>
          <w:color w:val="000000"/>
        </w:rPr>
      </w:pPr>
      <w:r w:rsidRPr="0053582B">
        <w:rPr>
          <w:rFonts w:ascii="Arial" w:hAnsi="Arial" w:cs="Arial"/>
          <w:color w:val="000000"/>
        </w:rPr>
        <w:t>Manage the relationship and performance of the Trust external ICT contractor for technical support to all Trust schools</w:t>
      </w:r>
    </w:p>
    <w:p w:rsidR="00CA3C07" w:rsidRPr="0053582B" w:rsidRDefault="00CA3C07" w:rsidP="00CA3C07">
      <w:pPr>
        <w:numPr>
          <w:ilvl w:val="0"/>
          <w:numId w:val="17"/>
        </w:numPr>
        <w:pBdr>
          <w:top w:val="nil"/>
          <w:left w:val="nil"/>
          <w:bottom w:val="nil"/>
          <w:right w:val="nil"/>
          <w:between w:val="nil"/>
        </w:pBdr>
        <w:spacing w:after="0"/>
        <w:contextualSpacing/>
        <w:jc w:val="both"/>
        <w:rPr>
          <w:rFonts w:ascii="Arial" w:hAnsi="Arial" w:cs="Arial"/>
          <w:color w:val="000000"/>
        </w:rPr>
      </w:pPr>
      <w:r w:rsidRPr="0053582B">
        <w:rPr>
          <w:rFonts w:ascii="Arial" w:hAnsi="Arial" w:cs="Arial"/>
          <w:color w:val="000000"/>
        </w:rPr>
        <w:t xml:space="preserve">Monitoring of external ICT contractor’s central helpdesk to ensure SLA targets are being met and follow up on any SLA breaches. </w:t>
      </w:r>
    </w:p>
    <w:p w:rsidR="00CA3C07" w:rsidRPr="0053582B" w:rsidRDefault="00CA3C07" w:rsidP="00CA3C07">
      <w:pPr>
        <w:numPr>
          <w:ilvl w:val="0"/>
          <w:numId w:val="17"/>
        </w:numPr>
        <w:pBdr>
          <w:top w:val="nil"/>
          <w:left w:val="nil"/>
          <w:bottom w:val="nil"/>
          <w:right w:val="nil"/>
          <w:between w:val="nil"/>
        </w:pBdr>
        <w:spacing w:after="0"/>
        <w:contextualSpacing/>
        <w:jc w:val="both"/>
        <w:rPr>
          <w:rFonts w:ascii="Arial" w:hAnsi="Arial" w:cs="Arial"/>
          <w:color w:val="000000"/>
        </w:rPr>
      </w:pPr>
      <w:r w:rsidRPr="0053582B">
        <w:rPr>
          <w:rFonts w:ascii="Arial" w:hAnsi="Arial" w:cs="Arial"/>
          <w:color w:val="000000"/>
        </w:rPr>
        <w:t xml:space="preserve">Meet regularly with schools to monitor </w:t>
      </w:r>
      <w:r w:rsidRPr="0053582B">
        <w:rPr>
          <w:rFonts w:ascii="Arial" w:hAnsi="Arial" w:cs="Arial"/>
        </w:rPr>
        <w:t>performance</w:t>
      </w:r>
      <w:r w:rsidRPr="0053582B">
        <w:rPr>
          <w:rFonts w:ascii="Arial" w:hAnsi="Arial" w:cs="Arial"/>
          <w:color w:val="000000"/>
        </w:rPr>
        <w:t xml:space="preserve"> from the end user</w:t>
      </w:r>
      <w:r w:rsidRPr="0053582B">
        <w:rPr>
          <w:rFonts w:ascii="Arial" w:hAnsi="Arial" w:cs="Arial"/>
        </w:rPr>
        <w:t xml:space="preserve">’s perspective </w:t>
      </w:r>
      <w:r w:rsidRPr="0053582B">
        <w:rPr>
          <w:rFonts w:ascii="Arial" w:hAnsi="Arial" w:cs="Arial"/>
          <w:color w:val="000000"/>
        </w:rPr>
        <w:t>and with the ICT contractor for contract performance and review meetings.</w:t>
      </w:r>
    </w:p>
    <w:p w:rsidR="00CA3C07" w:rsidRPr="0053582B" w:rsidRDefault="00CA3C07" w:rsidP="00CA3C07">
      <w:pPr>
        <w:numPr>
          <w:ilvl w:val="0"/>
          <w:numId w:val="17"/>
        </w:numPr>
        <w:pBdr>
          <w:top w:val="nil"/>
          <w:left w:val="nil"/>
          <w:bottom w:val="nil"/>
          <w:right w:val="nil"/>
          <w:between w:val="nil"/>
        </w:pBdr>
        <w:spacing w:after="0"/>
        <w:contextualSpacing/>
        <w:jc w:val="both"/>
        <w:rPr>
          <w:rFonts w:ascii="Arial" w:hAnsi="Arial" w:cs="Arial"/>
          <w:color w:val="000000"/>
        </w:rPr>
      </w:pPr>
      <w:r w:rsidRPr="0053582B">
        <w:rPr>
          <w:rFonts w:ascii="Arial" w:hAnsi="Arial" w:cs="Arial"/>
          <w:color w:val="000000"/>
        </w:rPr>
        <w:t>Commissioning of ICT Vulnerability Assessments of each school’s network and monitoring actions to address matters arising.</w:t>
      </w:r>
    </w:p>
    <w:p w:rsidR="00CA3C07" w:rsidRPr="0053582B" w:rsidRDefault="00CA3C07" w:rsidP="00CA3C07">
      <w:pPr>
        <w:numPr>
          <w:ilvl w:val="0"/>
          <w:numId w:val="17"/>
        </w:numPr>
        <w:pBdr>
          <w:top w:val="nil"/>
          <w:left w:val="nil"/>
          <w:bottom w:val="nil"/>
          <w:right w:val="nil"/>
          <w:between w:val="nil"/>
        </w:pBdr>
        <w:spacing w:after="0"/>
        <w:contextualSpacing/>
        <w:jc w:val="both"/>
        <w:rPr>
          <w:rFonts w:ascii="Arial" w:hAnsi="Arial" w:cs="Arial"/>
          <w:color w:val="000000"/>
        </w:rPr>
      </w:pPr>
      <w:proofErr w:type="gramStart"/>
      <w:r w:rsidRPr="0053582B">
        <w:rPr>
          <w:rFonts w:ascii="Arial" w:hAnsi="Arial" w:cs="Arial"/>
          <w:color w:val="000000"/>
        </w:rPr>
        <w:t>Work with the Trust ICT managed service provider to project manage</w:t>
      </w:r>
      <w:proofErr w:type="gramEnd"/>
      <w:r w:rsidRPr="0053582B">
        <w:rPr>
          <w:rFonts w:ascii="Arial" w:hAnsi="Arial" w:cs="Arial"/>
          <w:color w:val="000000"/>
        </w:rPr>
        <w:t xml:space="preserve"> ICT support staff during holiday periods to complete scheduled installations and perform maintenance across Trust schools. </w:t>
      </w:r>
    </w:p>
    <w:p w:rsidR="00CA3C07" w:rsidRPr="0053582B" w:rsidRDefault="00CA3C07" w:rsidP="00CA3C07">
      <w:pPr>
        <w:numPr>
          <w:ilvl w:val="0"/>
          <w:numId w:val="17"/>
        </w:numPr>
        <w:pBdr>
          <w:top w:val="nil"/>
          <w:left w:val="nil"/>
          <w:bottom w:val="nil"/>
          <w:right w:val="nil"/>
          <w:between w:val="nil"/>
        </w:pBdr>
        <w:contextualSpacing/>
        <w:jc w:val="both"/>
        <w:rPr>
          <w:rFonts w:ascii="Arial" w:hAnsi="Arial" w:cs="Arial"/>
          <w:color w:val="000000"/>
        </w:rPr>
      </w:pPr>
      <w:r w:rsidRPr="0053582B">
        <w:rPr>
          <w:rFonts w:ascii="Arial" w:hAnsi="Arial" w:cs="Arial"/>
          <w:color w:val="000000"/>
        </w:rPr>
        <w:t xml:space="preserve">Working with the Trust ICT managed service provider to identify ways of adding value to the Trust through sharing services and seeking areas of synergy within ICT. </w:t>
      </w:r>
    </w:p>
    <w:p w:rsidR="00FC0201" w:rsidRPr="0053582B" w:rsidRDefault="00FC0201" w:rsidP="00CA3C07">
      <w:pPr>
        <w:jc w:val="both"/>
        <w:rPr>
          <w:rFonts w:ascii="Arial" w:hAnsi="Arial" w:cs="Arial"/>
          <w:b/>
        </w:rPr>
      </w:pPr>
    </w:p>
    <w:p w:rsidR="00CA3C07" w:rsidRPr="0053582B" w:rsidRDefault="00CA3C07" w:rsidP="00CA3C07">
      <w:pPr>
        <w:jc w:val="both"/>
        <w:rPr>
          <w:rFonts w:ascii="Arial" w:hAnsi="Arial" w:cs="Arial"/>
          <w:b/>
        </w:rPr>
      </w:pPr>
      <w:r w:rsidRPr="0053582B">
        <w:rPr>
          <w:rFonts w:ascii="Arial" w:hAnsi="Arial" w:cs="Arial"/>
          <w:b/>
        </w:rPr>
        <w:t>System and Information Security</w:t>
      </w:r>
    </w:p>
    <w:p w:rsidR="00CA3C07" w:rsidRPr="0053582B" w:rsidRDefault="00CA3C07" w:rsidP="00CA3C07">
      <w:pPr>
        <w:numPr>
          <w:ilvl w:val="0"/>
          <w:numId w:val="18"/>
        </w:numPr>
        <w:pBdr>
          <w:top w:val="nil"/>
          <w:left w:val="nil"/>
          <w:bottom w:val="nil"/>
          <w:right w:val="nil"/>
          <w:between w:val="nil"/>
        </w:pBdr>
        <w:spacing w:after="0"/>
        <w:contextualSpacing/>
        <w:jc w:val="both"/>
        <w:rPr>
          <w:rFonts w:ascii="Arial" w:hAnsi="Arial" w:cs="Arial"/>
          <w:color w:val="000000"/>
        </w:rPr>
      </w:pPr>
      <w:r w:rsidRPr="0053582B">
        <w:rPr>
          <w:rFonts w:ascii="Arial" w:hAnsi="Arial" w:cs="Arial"/>
          <w:color w:val="000000"/>
        </w:rPr>
        <w:t>Responsibility for ensuring a robust system and data back-up procedure is in place at each Trust school and is tested regularly by the ICT contractor.</w:t>
      </w:r>
    </w:p>
    <w:p w:rsidR="00CA3C07" w:rsidRPr="0053582B" w:rsidRDefault="00CA3C07" w:rsidP="00CA3C07">
      <w:pPr>
        <w:numPr>
          <w:ilvl w:val="0"/>
          <w:numId w:val="18"/>
        </w:numPr>
        <w:pBdr>
          <w:top w:val="nil"/>
          <w:left w:val="nil"/>
          <w:bottom w:val="nil"/>
          <w:right w:val="nil"/>
          <w:between w:val="nil"/>
        </w:pBdr>
        <w:spacing w:after="0"/>
        <w:contextualSpacing/>
        <w:jc w:val="both"/>
        <w:rPr>
          <w:rFonts w:ascii="Arial" w:hAnsi="Arial" w:cs="Arial"/>
          <w:color w:val="000000"/>
        </w:rPr>
      </w:pPr>
      <w:r w:rsidRPr="0053582B">
        <w:rPr>
          <w:rFonts w:ascii="Arial" w:hAnsi="Arial" w:cs="Arial"/>
          <w:color w:val="000000"/>
        </w:rPr>
        <w:t xml:space="preserve">Responsibility for the integrity and security of all Trust ICT systems, including </w:t>
      </w:r>
      <w:proofErr w:type="spellStart"/>
      <w:r w:rsidRPr="0053582B">
        <w:rPr>
          <w:rFonts w:ascii="Arial" w:hAnsi="Arial" w:cs="Arial"/>
        </w:rPr>
        <w:t>GSuite</w:t>
      </w:r>
      <w:proofErr w:type="spellEnd"/>
      <w:r w:rsidRPr="0053582B">
        <w:rPr>
          <w:rFonts w:ascii="Arial" w:hAnsi="Arial" w:cs="Arial"/>
        </w:rPr>
        <w:t xml:space="preserve">, </w:t>
      </w:r>
      <w:r w:rsidRPr="0053582B">
        <w:rPr>
          <w:rFonts w:ascii="Arial" w:hAnsi="Arial" w:cs="Arial"/>
          <w:color w:val="000000"/>
        </w:rPr>
        <w:t>ensuring appropriate antivirus software is deployed to minimise the risk of data and system loss and/or corruption.</w:t>
      </w:r>
    </w:p>
    <w:p w:rsidR="00CA3C07" w:rsidRPr="0053582B" w:rsidRDefault="00CA3C07" w:rsidP="00CA3C07">
      <w:pPr>
        <w:numPr>
          <w:ilvl w:val="0"/>
          <w:numId w:val="18"/>
        </w:numPr>
        <w:pBdr>
          <w:top w:val="nil"/>
          <w:left w:val="nil"/>
          <w:bottom w:val="nil"/>
          <w:right w:val="nil"/>
          <w:between w:val="nil"/>
        </w:pBdr>
        <w:spacing w:after="0"/>
        <w:contextualSpacing/>
        <w:jc w:val="both"/>
        <w:rPr>
          <w:rFonts w:ascii="Arial" w:hAnsi="Arial" w:cs="Arial"/>
          <w:color w:val="000000"/>
        </w:rPr>
      </w:pPr>
      <w:r w:rsidRPr="0053582B">
        <w:rPr>
          <w:rFonts w:ascii="Arial" w:hAnsi="Arial" w:cs="Arial"/>
        </w:rPr>
        <w:t>Work with the ICT contractor to d</w:t>
      </w:r>
      <w:r w:rsidRPr="0053582B">
        <w:rPr>
          <w:rFonts w:ascii="Arial" w:hAnsi="Arial" w:cs="Arial"/>
          <w:color w:val="000000"/>
        </w:rPr>
        <w:t xml:space="preserve">evelop an ICT disaster recovery plan which is implemented across all Trust schools. </w:t>
      </w:r>
    </w:p>
    <w:p w:rsidR="00CA3C07" w:rsidRPr="0053582B" w:rsidRDefault="00CA3C07" w:rsidP="00CA3C07">
      <w:pPr>
        <w:numPr>
          <w:ilvl w:val="0"/>
          <w:numId w:val="18"/>
        </w:numPr>
        <w:pBdr>
          <w:top w:val="nil"/>
          <w:left w:val="nil"/>
          <w:bottom w:val="nil"/>
          <w:right w:val="nil"/>
          <w:between w:val="nil"/>
        </w:pBdr>
        <w:spacing w:after="0"/>
        <w:contextualSpacing/>
        <w:jc w:val="both"/>
        <w:rPr>
          <w:rFonts w:ascii="Arial" w:hAnsi="Arial" w:cs="Arial"/>
          <w:color w:val="000000"/>
        </w:rPr>
      </w:pPr>
      <w:r w:rsidRPr="0053582B">
        <w:rPr>
          <w:rFonts w:ascii="Arial" w:hAnsi="Arial" w:cs="Arial"/>
          <w:color w:val="000000"/>
        </w:rPr>
        <w:t>Develop and implement Trust wide school network and security policies to ensure all systems protect school data to required statutory requirements.</w:t>
      </w:r>
    </w:p>
    <w:p w:rsidR="00CA3C07" w:rsidRPr="0053582B" w:rsidRDefault="00CA3C07" w:rsidP="00CA3C07">
      <w:pPr>
        <w:numPr>
          <w:ilvl w:val="0"/>
          <w:numId w:val="18"/>
        </w:numPr>
        <w:pBdr>
          <w:top w:val="nil"/>
          <w:left w:val="nil"/>
          <w:bottom w:val="nil"/>
          <w:right w:val="nil"/>
          <w:between w:val="nil"/>
        </w:pBdr>
        <w:spacing w:after="0"/>
        <w:contextualSpacing/>
        <w:jc w:val="both"/>
        <w:rPr>
          <w:rFonts w:ascii="Arial" w:hAnsi="Arial" w:cs="Arial"/>
          <w:color w:val="000000"/>
        </w:rPr>
      </w:pPr>
      <w:r w:rsidRPr="0053582B">
        <w:rPr>
          <w:rFonts w:ascii="Arial" w:hAnsi="Arial" w:cs="Arial"/>
          <w:color w:val="000000"/>
        </w:rPr>
        <w:t xml:space="preserve">Ensure ICT systems in each school adhere to the principles of the GDPR and are technically compliant. </w:t>
      </w:r>
    </w:p>
    <w:p w:rsidR="00CA3C07" w:rsidRPr="0053582B" w:rsidRDefault="00CA3C07" w:rsidP="00CA3C07">
      <w:pPr>
        <w:numPr>
          <w:ilvl w:val="0"/>
          <w:numId w:val="18"/>
        </w:numPr>
        <w:pBdr>
          <w:top w:val="nil"/>
          <w:left w:val="nil"/>
          <w:bottom w:val="nil"/>
          <w:right w:val="nil"/>
          <w:between w:val="nil"/>
        </w:pBdr>
        <w:spacing w:after="0"/>
        <w:contextualSpacing/>
        <w:jc w:val="both"/>
        <w:rPr>
          <w:rFonts w:ascii="Arial" w:hAnsi="Arial" w:cs="Arial"/>
          <w:color w:val="000000"/>
        </w:rPr>
      </w:pPr>
      <w:r w:rsidRPr="0053582B">
        <w:rPr>
          <w:rFonts w:ascii="Arial" w:hAnsi="Arial" w:cs="Arial"/>
          <w:color w:val="000000"/>
        </w:rPr>
        <w:t xml:space="preserve">Ensure school websites are compliant with </w:t>
      </w:r>
      <w:proofErr w:type="spellStart"/>
      <w:r w:rsidRPr="0053582B">
        <w:rPr>
          <w:rFonts w:ascii="Arial" w:hAnsi="Arial" w:cs="Arial"/>
          <w:color w:val="000000"/>
        </w:rPr>
        <w:t>DfE</w:t>
      </w:r>
      <w:proofErr w:type="spellEnd"/>
      <w:r w:rsidRPr="0053582B">
        <w:rPr>
          <w:rFonts w:ascii="Arial" w:hAnsi="Arial" w:cs="Arial"/>
          <w:color w:val="000000"/>
        </w:rPr>
        <w:t xml:space="preserve"> guidance and support periodic reviews and the commissioning of redesigns as required</w:t>
      </w:r>
    </w:p>
    <w:p w:rsidR="00CA3C07" w:rsidRPr="0053582B" w:rsidRDefault="00CA3C07" w:rsidP="00CA3C07">
      <w:pPr>
        <w:numPr>
          <w:ilvl w:val="0"/>
          <w:numId w:val="18"/>
        </w:numPr>
        <w:pBdr>
          <w:top w:val="nil"/>
          <w:left w:val="nil"/>
          <w:bottom w:val="nil"/>
          <w:right w:val="nil"/>
          <w:between w:val="nil"/>
        </w:pBdr>
        <w:contextualSpacing/>
        <w:jc w:val="both"/>
        <w:rPr>
          <w:rFonts w:ascii="Arial" w:hAnsi="Arial" w:cs="Arial"/>
          <w:color w:val="000000"/>
        </w:rPr>
      </w:pPr>
      <w:r w:rsidRPr="0053582B">
        <w:rPr>
          <w:rFonts w:ascii="Arial" w:hAnsi="Arial" w:cs="Arial"/>
          <w:color w:val="000000"/>
        </w:rPr>
        <w:lastRenderedPageBreak/>
        <w:t xml:space="preserve">Monitor the internet filtering policy and safeguarding filtering tools to adhere to the PREVENT agenda across all Trust schools.  </w:t>
      </w:r>
    </w:p>
    <w:p w:rsidR="00CA3C07" w:rsidRPr="0053582B" w:rsidRDefault="00CA3C07" w:rsidP="00CA3C07">
      <w:pPr>
        <w:jc w:val="both"/>
        <w:rPr>
          <w:rFonts w:ascii="Arial" w:hAnsi="Arial" w:cs="Arial"/>
        </w:rPr>
      </w:pPr>
    </w:p>
    <w:p w:rsidR="00CA3C07" w:rsidRPr="0053582B" w:rsidRDefault="00CA3C07" w:rsidP="00CA3C07">
      <w:pPr>
        <w:jc w:val="both"/>
        <w:rPr>
          <w:rFonts w:ascii="Arial" w:hAnsi="Arial" w:cs="Arial"/>
          <w:b/>
        </w:rPr>
      </w:pPr>
      <w:r w:rsidRPr="0053582B">
        <w:rPr>
          <w:rFonts w:ascii="Arial" w:hAnsi="Arial" w:cs="Arial"/>
          <w:b/>
        </w:rPr>
        <w:t>Trust Systems</w:t>
      </w:r>
    </w:p>
    <w:p w:rsidR="00CA3C07" w:rsidRPr="0053582B" w:rsidRDefault="00CA3C07" w:rsidP="00CA3C07">
      <w:pPr>
        <w:numPr>
          <w:ilvl w:val="0"/>
          <w:numId w:val="19"/>
        </w:numPr>
        <w:pBdr>
          <w:top w:val="nil"/>
          <w:left w:val="nil"/>
          <w:bottom w:val="nil"/>
          <w:right w:val="nil"/>
          <w:between w:val="nil"/>
        </w:pBdr>
        <w:spacing w:after="0"/>
        <w:contextualSpacing/>
        <w:jc w:val="both"/>
        <w:rPr>
          <w:rFonts w:ascii="Arial" w:hAnsi="Arial" w:cs="Arial"/>
          <w:color w:val="000000"/>
        </w:rPr>
      </w:pPr>
      <w:r w:rsidRPr="0053582B">
        <w:rPr>
          <w:rFonts w:ascii="Arial" w:hAnsi="Arial" w:cs="Arial"/>
        </w:rPr>
        <w:t xml:space="preserve">Monitor and maintain </w:t>
      </w:r>
      <w:r w:rsidRPr="0053582B">
        <w:rPr>
          <w:rFonts w:ascii="Arial" w:hAnsi="Arial" w:cs="Arial"/>
          <w:color w:val="000000"/>
        </w:rPr>
        <w:t>the Google domain across the Trust and all it</w:t>
      </w:r>
      <w:r w:rsidRPr="0053582B">
        <w:rPr>
          <w:rFonts w:ascii="Arial" w:hAnsi="Arial" w:cs="Arial"/>
        </w:rPr>
        <w:t xml:space="preserve">s schools </w:t>
      </w:r>
      <w:r w:rsidRPr="0053582B">
        <w:rPr>
          <w:rFonts w:ascii="Arial" w:hAnsi="Arial" w:cs="Arial"/>
          <w:color w:val="000000"/>
        </w:rPr>
        <w:t xml:space="preserve">and any other cloud-based services in use. </w:t>
      </w:r>
    </w:p>
    <w:p w:rsidR="00CA3C07" w:rsidRPr="0053582B" w:rsidRDefault="00CA3C07" w:rsidP="00CA3C07">
      <w:pPr>
        <w:numPr>
          <w:ilvl w:val="0"/>
          <w:numId w:val="19"/>
        </w:numPr>
        <w:pBdr>
          <w:top w:val="nil"/>
          <w:left w:val="nil"/>
          <w:bottom w:val="nil"/>
          <w:right w:val="nil"/>
          <w:between w:val="nil"/>
        </w:pBdr>
        <w:spacing w:after="0"/>
        <w:contextualSpacing/>
        <w:jc w:val="both"/>
        <w:rPr>
          <w:rFonts w:ascii="Arial" w:hAnsi="Arial" w:cs="Arial"/>
          <w:color w:val="000000"/>
        </w:rPr>
      </w:pPr>
      <w:r w:rsidRPr="0053582B">
        <w:rPr>
          <w:rFonts w:ascii="Arial" w:hAnsi="Arial" w:cs="Arial"/>
          <w:color w:val="000000"/>
        </w:rPr>
        <w:t xml:space="preserve">Monitoring of the internet connectivity at each Trust site, ensuring the connection is fit for purpose and has adequate capacity for current and future needs. </w:t>
      </w:r>
    </w:p>
    <w:p w:rsidR="00CA3C07" w:rsidRPr="0053582B" w:rsidRDefault="00CA3C07" w:rsidP="00CA3C07">
      <w:pPr>
        <w:numPr>
          <w:ilvl w:val="0"/>
          <w:numId w:val="19"/>
        </w:numPr>
        <w:pBdr>
          <w:top w:val="nil"/>
          <w:left w:val="nil"/>
          <w:bottom w:val="nil"/>
          <w:right w:val="nil"/>
          <w:between w:val="nil"/>
        </w:pBdr>
        <w:spacing w:after="0"/>
        <w:contextualSpacing/>
        <w:jc w:val="both"/>
        <w:rPr>
          <w:rFonts w:ascii="Arial" w:hAnsi="Arial" w:cs="Arial"/>
          <w:color w:val="000000"/>
        </w:rPr>
      </w:pPr>
      <w:r w:rsidRPr="0053582B">
        <w:rPr>
          <w:rFonts w:ascii="Arial" w:hAnsi="Arial" w:cs="Arial"/>
          <w:color w:val="000000"/>
        </w:rPr>
        <w:t>Providing compliance reports to senior Central Team and Trustees</w:t>
      </w:r>
    </w:p>
    <w:p w:rsidR="00CA3C07" w:rsidRPr="0053582B" w:rsidRDefault="00CA3C07" w:rsidP="00CA3C07">
      <w:pPr>
        <w:numPr>
          <w:ilvl w:val="0"/>
          <w:numId w:val="19"/>
        </w:numPr>
        <w:pBdr>
          <w:top w:val="nil"/>
          <w:left w:val="nil"/>
          <w:bottom w:val="nil"/>
          <w:right w:val="nil"/>
          <w:between w:val="nil"/>
        </w:pBdr>
        <w:spacing w:after="0"/>
        <w:contextualSpacing/>
        <w:jc w:val="both"/>
        <w:rPr>
          <w:rFonts w:ascii="Arial" w:hAnsi="Arial" w:cs="Arial"/>
          <w:color w:val="000000"/>
        </w:rPr>
      </w:pPr>
      <w:r w:rsidRPr="0053582B">
        <w:rPr>
          <w:rFonts w:ascii="Arial" w:hAnsi="Arial" w:cs="Arial"/>
          <w:color w:val="000000"/>
        </w:rPr>
        <w:t xml:space="preserve">Work with the managed service provider in recommendations on the physical and virtual security of servers and data. </w:t>
      </w:r>
    </w:p>
    <w:p w:rsidR="00CA3C07" w:rsidRPr="0053582B" w:rsidRDefault="00CA3C07" w:rsidP="00CA3C07">
      <w:pPr>
        <w:numPr>
          <w:ilvl w:val="0"/>
          <w:numId w:val="19"/>
        </w:numPr>
        <w:pBdr>
          <w:top w:val="nil"/>
          <w:left w:val="nil"/>
          <w:bottom w:val="nil"/>
          <w:right w:val="nil"/>
          <w:between w:val="nil"/>
        </w:pBdr>
        <w:contextualSpacing/>
        <w:jc w:val="both"/>
        <w:rPr>
          <w:rFonts w:ascii="Arial" w:hAnsi="Arial" w:cs="Arial"/>
          <w:color w:val="000000"/>
        </w:rPr>
      </w:pPr>
      <w:r w:rsidRPr="0053582B">
        <w:rPr>
          <w:rFonts w:ascii="Arial" w:hAnsi="Arial" w:cs="Arial"/>
          <w:color w:val="000000"/>
        </w:rPr>
        <w:t>Manage storage as and when required by monitoring the space and advising schools on the deletion of certain content with approval from school management. Produce monthly storage status report using reports produced by third party ICT managed service provider.</w:t>
      </w:r>
    </w:p>
    <w:p w:rsidR="00FC0201" w:rsidRPr="0053582B" w:rsidRDefault="00FC0201" w:rsidP="00FC0201">
      <w:pPr>
        <w:pBdr>
          <w:top w:val="nil"/>
          <w:left w:val="nil"/>
          <w:bottom w:val="nil"/>
          <w:right w:val="nil"/>
          <w:between w:val="nil"/>
        </w:pBdr>
        <w:ind w:left="720"/>
        <w:contextualSpacing/>
        <w:jc w:val="both"/>
        <w:rPr>
          <w:rFonts w:ascii="Arial" w:hAnsi="Arial" w:cs="Arial"/>
          <w:color w:val="000000"/>
        </w:rPr>
      </w:pPr>
    </w:p>
    <w:tbl>
      <w:tblPr>
        <w:tblW w:w="10204" w:type="dxa"/>
        <w:tblInd w:w="18" w:type="dxa"/>
        <w:tblLayout w:type="fixed"/>
        <w:tblLook w:val="0000" w:firstRow="0" w:lastRow="0" w:firstColumn="0" w:lastColumn="0" w:noHBand="0" w:noVBand="0"/>
      </w:tblPr>
      <w:tblGrid>
        <w:gridCol w:w="10204"/>
      </w:tblGrid>
      <w:tr w:rsidR="00FC0201" w:rsidRPr="0053582B" w:rsidTr="00D87F1F">
        <w:trPr>
          <w:trHeight w:val="539"/>
        </w:trPr>
        <w:tc>
          <w:tcPr>
            <w:tcW w:w="8854" w:type="dxa"/>
            <w:tcBorders>
              <w:top w:val="nil"/>
              <w:left w:val="nil"/>
              <w:bottom w:val="nil"/>
              <w:right w:val="nil"/>
            </w:tcBorders>
          </w:tcPr>
          <w:p w:rsidR="00FC0201" w:rsidRPr="0053582B" w:rsidRDefault="00FC0201" w:rsidP="00D87F1F">
            <w:pPr>
              <w:spacing w:after="0" w:line="240" w:lineRule="auto"/>
              <w:rPr>
                <w:rFonts w:ascii="Arial" w:eastAsia="Times" w:hAnsi="Arial" w:cs="Arial"/>
                <w:b/>
              </w:rPr>
            </w:pPr>
            <w:r w:rsidRPr="0053582B">
              <w:rPr>
                <w:rFonts w:ascii="Arial" w:eastAsia="Times" w:hAnsi="Arial" w:cs="Arial"/>
                <w:b/>
              </w:rPr>
              <w:t xml:space="preserve">The Chiltern Learning Trust is committed to working in wider partnership which will promote wellbeing outcomes for young people. </w:t>
            </w:r>
          </w:p>
          <w:p w:rsidR="00FC0201" w:rsidRPr="0053582B" w:rsidRDefault="00FC0201" w:rsidP="00D87F1F">
            <w:pPr>
              <w:spacing w:after="0" w:line="240" w:lineRule="auto"/>
              <w:rPr>
                <w:rFonts w:ascii="Arial" w:eastAsia="Times" w:hAnsi="Arial" w:cs="Arial"/>
                <w:b/>
              </w:rPr>
            </w:pPr>
          </w:p>
          <w:p w:rsidR="00FC0201" w:rsidRPr="0053582B" w:rsidRDefault="00FC0201" w:rsidP="00D87F1F">
            <w:pPr>
              <w:spacing w:after="0" w:line="240" w:lineRule="auto"/>
              <w:rPr>
                <w:rFonts w:ascii="Arial" w:eastAsia="Times" w:hAnsi="Arial" w:cs="Arial"/>
                <w:b/>
              </w:rPr>
            </w:pPr>
            <w:r w:rsidRPr="0053582B">
              <w:rPr>
                <w:rFonts w:ascii="Arial" w:eastAsia="Times" w:hAnsi="Arial" w:cs="Arial"/>
                <w:b/>
              </w:rPr>
              <w:t>All personnel may be required to work across all schools by agreement with the Chief Executive.</w:t>
            </w:r>
          </w:p>
          <w:p w:rsidR="00FC0201" w:rsidRPr="0053582B" w:rsidRDefault="00FC0201" w:rsidP="00D87F1F">
            <w:pPr>
              <w:spacing w:after="0" w:line="240" w:lineRule="auto"/>
              <w:rPr>
                <w:rFonts w:ascii="Arial" w:eastAsia="Times New Roman" w:hAnsi="Arial" w:cs="Arial"/>
              </w:rPr>
            </w:pPr>
          </w:p>
        </w:tc>
      </w:tr>
    </w:tbl>
    <w:p w:rsidR="00FC0201" w:rsidRPr="0053582B" w:rsidRDefault="00FC0201" w:rsidP="00A5633C">
      <w:pPr>
        <w:spacing w:after="0" w:line="240" w:lineRule="auto"/>
        <w:jc w:val="center"/>
        <w:rPr>
          <w:rFonts w:ascii="Arial" w:eastAsia="Times" w:hAnsi="Arial" w:cs="Arial"/>
          <w:b/>
        </w:rPr>
      </w:pPr>
      <w:r w:rsidRPr="0053582B">
        <w:rPr>
          <w:rFonts w:ascii="Arial" w:eastAsia="Times" w:hAnsi="Arial" w:cs="Arial"/>
          <w:b/>
        </w:rPr>
        <w:t>Safeguarding Children</w:t>
      </w:r>
    </w:p>
    <w:p w:rsidR="00FC0201" w:rsidRPr="0053582B" w:rsidRDefault="00FC0201" w:rsidP="00FC0201">
      <w:pPr>
        <w:spacing w:after="0" w:line="240" w:lineRule="auto"/>
        <w:jc w:val="both"/>
        <w:rPr>
          <w:rFonts w:ascii="Arial" w:eastAsia="Times" w:hAnsi="Arial" w:cs="Arial"/>
          <w:b/>
        </w:rPr>
      </w:pPr>
    </w:p>
    <w:p w:rsidR="00FC0201" w:rsidRPr="0053582B" w:rsidRDefault="00FC0201" w:rsidP="00FC0201">
      <w:pPr>
        <w:spacing w:after="0" w:line="240" w:lineRule="auto"/>
        <w:jc w:val="both"/>
        <w:rPr>
          <w:rFonts w:ascii="Arial" w:eastAsia="Times" w:hAnsi="Arial" w:cs="Arial"/>
          <w:b/>
        </w:rPr>
      </w:pPr>
      <w:r w:rsidRPr="0053582B">
        <w:rPr>
          <w:rFonts w:ascii="Arial" w:eastAsia="Times" w:hAnsi="Arial" w:cs="Arial"/>
          <w:b/>
        </w:rPr>
        <w:t>CONTEXT:</w:t>
      </w:r>
    </w:p>
    <w:p w:rsidR="00FC0201" w:rsidRPr="0053582B" w:rsidRDefault="00FC0201" w:rsidP="00FC0201">
      <w:pPr>
        <w:spacing w:after="0" w:line="240" w:lineRule="auto"/>
        <w:jc w:val="both"/>
        <w:rPr>
          <w:rFonts w:ascii="Arial" w:eastAsia="Times" w:hAnsi="Arial" w:cs="Arial"/>
          <w:b/>
        </w:rPr>
      </w:pPr>
      <w:r w:rsidRPr="0053582B">
        <w:rPr>
          <w:rFonts w:ascii="Arial" w:eastAsia="Times" w:hAnsi="Arial" w:cs="Arial"/>
        </w:rPr>
        <w:t>All support staff are part of a whole school team.  They are required to support the values and ethos of the school and school priorities as defined in the School Improvement Plan.  This will mean focussing on the needs of colleagues, parents and pupils and being flexible in a busy pressurised environment.  A Teaching Assistant at this level will take responsibility for pupils on placement.   S/he should be involved in promoting the acceptance and integration of pupils with special educational needs and would be involved in promoting the acceptance and integration of pupils with English as a second language.</w:t>
      </w:r>
    </w:p>
    <w:p w:rsidR="00FC0201" w:rsidRPr="0053582B" w:rsidRDefault="00FC0201" w:rsidP="00FC0201">
      <w:pPr>
        <w:spacing w:after="0" w:line="240" w:lineRule="auto"/>
        <w:jc w:val="both"/>
        <w:rPr>
          <w:rFonts w:ascii="Arial" w:eastAsia="Times" w:hAnsi="Arial" w:cs="Arial"/>
        </w:rPr>
      </w:pPr>
    </w:p>
    <w:p w:rsidR="00FC0201" w:rsidRPr="0053582B" w:rsidRDefault="00FC0201" w:rsidP="00FC0201">
      <w:pPr>
        <w:spacing w:after="0" w:line="240" w:lineRule="auto"/>
        <w:jc w:val="both"/>
        <w:rPr>
          <w:rFonts w:ascii="Arial" w:eastAsia="Times" w:hAnsi="Arial" w:cs="Arial"/>
        </w:rPr>
      </w:pPr>
      <w:r w:rsidRPr="0053582B">
        <w:rPr>
          <w:rFonts w:ascii="Arial" w:eastAsia="Times" w:hAnsi="Arial" w:cs="Arial"/>
        </w:rPr>
        <w:t xml:space="preserve">Because of the nature of this job, it will be necessary for the appropriate level of criminal record disclosure to be undertaken. Therefore, it is essential in making your application you disclose whether you have any pending charges, convictions, bind-overs or cautions and, if so, for which offences. This post will be exempt from the provisions of Section 4 (2) of the Rehabilitation of Offenders 1974 (Exemptions) (Amendments) Order 1986. Therefore, applicants are not entitled to withhold information about convictions which for other purposes are ‘spent’ under the provision of the Act, and, in the event of the employment being taken up; any failure to disclose such convictions will result in dismissal or disciplinary action by the Authority. The fact that a pending charge, conviction, bind-over or caution has been recorded against you will not necessarily debar you from consideration for this appointment.  Applicants must be willing to undergo child protection screening appropriate to the post, including checks with past employers.  </w:t>
      </w:r>
    </w:p>
    <w:p w:rsidR="00FC0201" w:rsidRPr="0053582B" w:rsidRDefault="00FC0201" w:rsidP="00FC0201">
      <w:pPr>
        <w:spacing w:after="0" w:line="240" w:lineRule="auto"/>
        <w:jc w:val="both"/>
        <w:rPr>
          <w:rFonts w:ascii="Arial" w:eastAsia="Times" w:hAnsi="Arial" w:cs="Arial"/>
        </w:rPr>
      </w:pPr>
    </w:p>
    <w:p w:rsidR="00FC0201" w:rsidRPr="0053582B" w:rsidRDefault="00FC0201" w:rsidP="00FC0201">
      <w:pPr>
        <w:spacing w:after="0" w:line="240" w:lineRule="auto"/>
        <w:jc w:val="both"/>
        <w:rPr>
          <w:rFonts w:ascii="Arial" w:eastAsia="Times" w:hAnsi="Arial" w:cs="Arial"/>
        </w:rPr>
      </w:pPr>
      <w:r w:rsidRPr="0053582B">
        <w:rPr>
          <w:rFonts w:ascii="Arial" w:eastAsia="Times" w:hAnsi="Arial" w:cs="Arial"/>
        </w:rPr>
        <w:t>‘The School is committed to safeguarding and promoting the welfare of children and expects all staff to share this commitment’ Applicants must be willing to undergo child protection screening appropriate to the post, including checks with past employers and the Disclosure and Barring Service (DBS).</w:t>
      </w:r>
    </w:p>
    <w:p w:rsidR="00FC0201" w:rsidRPr="0053582B" w:rsidRDefault="00FC0201" w:rsidP="00FC0201">
      <w:pPr>
        <w:pBdr>
          <w:top w:val="nil"/>
          <w:left w:val="nil"/>
          <w:bottom w:val="nil"/>
          <w:right w:val="nil"/>
          <w:between w:val="nil"/>
        </w:pBdr>
        <w:contextualSpacing/>
        <w:jc w:val="both"/>
        <w:rPr>
          <w:rFonts w:ascii="Arial" w:hAnsi="Arial" w:cs="Arial"/>
          <w:color w:val="000000"/>
        </w:rPr>
      </w:pPr>
    </w:p>
    <w:p w:rsidR="00A5633C" w:rsidRDefault="00A5633C" w:rsidP="00FC0201">
      <w:pPr>
        <w:rPr>
          <w:rFonts w:ascii="Arial" w:hAnsi="Arial" w:cs="Arial"/>
          <w:b/>
          <w:sz w:val="28"/>
          <w:szCs w:val="28"/>
        </w:rPr>
      </w:pPr>
    </w:p>
    <w:p w:rsidR="00FC0201" w:rsidRPr="0053582B" w:rsidRDefault="00FC0201" w:rsidP="00FC0201">
      <w:pPr>
        <w:rPr>
          <w:rFonts w:ascii="Arial" w:hAnsi="Arial" w:cs="Arial"/>
          <w:b/>
          <w:sz w:val="28"/>
          <w:szCs w:val="28"/>
        </w:rPr>
      </w:pPr>
      <w:r w:rsidRPr="0053582B">
        <w:rPr>
          <w:rFonts w:ascii="Arial" w:hAnsi="Arial" w:cs="Arial"/>
          <w:b/>
          <w:sz w:val="28"/>
          <w:szCs w:val="28"/>
        </w:rPr>
        <w:lastRenderedPageBreak/>
        <w:t>Person Specification</w:t>
      </w:r>
      <w:r w:rsidR="0053582B" w:rsidRPr="0053582B">
        <w:rPr>
          <w:rFonts w:ascii="Arial" w:hAnsi="Arial" w:cs="Arial"/>
          <w:b/>
          <w:sz w:val="28"/>
          <w:szCs w:val="28"/>
        </w:rPr>
        <w:t>: ICT Lead</w:t>
      </w:r>
    </w:p>
    <w:p w:rsidR="00FC0201" w:rsidRPr="0053582B" w:rsidRDefault="00FC0201" w:rsidP="00FC0201">
      <w:pPr>
        <w:spacing w:after="0"/>
        <w:ind w:right="-871"/>
        <w:rPr>
          <w:rFonts w:ascii="Arial" w:hAnsi="Arial" w:cs="Arial"/>
        </w:rPr>
      </w:pPr>
      <w:r w:rsidRPr="0053582B">
        <w:rPr>
          <w:rFonts w:ascii="Arial" w:hAnsi="Arial" w:cs="Arial"/>
        </w:rPr>
        <w:t>This acts as selection criteria and gives an outline of the types of person and the characteristics required to do the job.</w:t>
      </w:r>
    </w:p>
    <w:p w:rsidR="0053582B" w:rsidRPr="0053582B" w:rsidRDefault="0053582B" w:rsidP="00FC0201">
      <w:pPr>
        <w:spacing w:after="0"/>
        <w:ind w:right="-871"/>
        <w:rPr>
          <w:rFonts w:ascii="Arial" w:hAnsi="Arial" w:cs="Arial"/>
        </w:rPr>
      </w:pPr>
    </w:p>
    <w:tbl>
      <w:tblPr>
        <w:tblW w:w="9072" w:type="dxa"/>
        <w:tblInd w:w="108" w:type="dxa"/>
        <w:tblLayout w:type="fixed"/>
        <w:tblLook w:val="04A0" w:firstRow="1" w:lastRow="0" w:firstColumn="1" w:lastColumn="0" w:noHBand="0" w:noVBand="1"/>
      </w:tblPr>
      <w:tblGrid>
        <w:gridCol w:w="1701"/>
        <w:gridCol w:w="3685"/>
        <w:gridCol w:w="3686"/>
      </w:tblGrid>
      <w:tr w:rsidR="00A5633C" w:rsidRPr="0053582B" w:rsidTr="00A5633C">
        <w:trPr>
          <w:trHeight w:val="550"/>
        </w:trPr>
        <w:tc>
          <w:tcPr>
            <w:tcW w:w="1701" w:type="dxa"/>
            <w:tcBorders>
              <w:top w:val="single" w:sz="6" w:space="0" w:color="auto"/>
              <w:left w:val="single" w:sz="6" w:space="0" w:color="auto"/>
              <w:bottom w:val="single" w:sz="6" w:space="0" w:color="auto"/>
              <w:right w:val="double" w:sz="6" w:space="0" w:color="auto"/>
            </w:tcBorders>
            <w:hideMark/>
          </w:tcPr>
          <w:p w:rsidR="00A5633C" w:rsidRPr="0053582B" w:rsidRDefault="00A5633C" w:rsidP="00D87F1F">
            <w:pPr>
              <w:spacing w:after="0"/>
              <w:rPr>
                <w:rFonts w:ascii="Arial" w:hAnsi="Arial" w:cs="Arial"/>
                <w:b/>
              </w:rPr>
            </w:pPr>
            <w:r w:rsidRPr="0053582B">
              <w:rPr>
                <w:rFonts w:ascii="Arial" w:hAnsi="Arial" w:cs="Arial"/>
                <w:b/>
              </w:rPr>
              <w:t>Attributes</w:t>
            </w:r>
          </w:p>
        </w:tc>
        <w:tc>
          <w:tcPr>
            <w:tcW w:w="3685" w:type="dxa"/>
            <w:tcBorders>
              <w:top w:val="single" w:sz="6" w:space="0" w:color="auto"/>
              <w:left w:val="single" w:sz="6" w:space="0" w:color="auto"/>
              <w:bottom w:val="single" w:sz="6" w:space="0" w:color="auto"/>
              <w:right w:val="single" w:sz="6" w:space="0" w:color="auto"/>
            </w:tcBorders>
            <w:hideMark/>
          </w:tcPr>
          <w:p w:rsidR="00A5633C" w:rsidRPr="0053582B" w:rsidRDefault="00A5633C" w:rsidP="00D87F1F">
            <w:pPr>
              <w:spacing w:after="0"/>
              <w:jc w:val="center"/>
              <w:rPr>
                <w:rFonts w:ascii="Arial" w:hAnsi="Arial" w:cs="Arial"/>
                <w:b/>
              </w:rPr>
            </w:pPr>
            <w:r w:rsidRPr="0053582B">
              <w:rPr>
                <w:rFonts w:ascii="Arial" w:hAnsi="Arial" w:cs="Arial"/>
                <w:b/>
              </w:rPr>
              <w:t>Essential</w:t>
            </w:r>
          </w:p>
        </w:tc>
        <w:tc>
          <w:tcPr>
            <w:tcW w:w="3686" w:type="dxa"/>
            <w:tcBorders>
              <w:top w:val="single" w:sz="6" w:space="0" w:color="auto"/>
              <w:left w:val="single" w:sz="6" w:space="0" w:color="auto"/>
              <w:bottom w:val="single" w:sz="6" w:space="0" w:color="auto"/>
              <w:right w:val="single" w:sz="6" w:space="0" w:color="auto"/>
            </w:tcBorders>
            <w:hideMark/>
          </w:tcPr>
          <w:p w:rsidR="00A5633C" w:rsidRPr="0053582B" w:rsidRDefault="00A5633C" w:rsidP="00D87F1F">
            <w:pPr>
              <w:spacing w:after="0"/>
              <w:jc w:val="center"/>
              <w:rPr>
                <w:rFonts w:ascii="Arial" w:hAnsi="Arial" w:cs="Arial"/>
                <w:b/>
              </w:rPr>
            </w:pPr>
            <w:r w:rsidRPr="0053582B">
              <w:rPr>
                <w:rFonts w:ascii="Arial" w:hAnsi="Arial" w:cs="Arial"/>
                <w:b/>
              </w:rPr>
              <w:t>Desirable</w:t>
            </w:r>
          </w:p>
        </w:tc>
      </w:tr>
      <w:tr w:rsidR="00A5633C" w:rsidRPr="0053582B" w:rsidTr="00A5633C">
        <w:trPr>
          <w:trHeight w:val="1241"/>
        </w:trPr>
        <w:tc>
          <w:tcPr>
            <w:tcW w:w="1701" w:type="dxa"/>
            <w:tcBorders>
              <w:top w:val="single" w:sz="6" w:space="0" w:color="auto"/>
              <w:left w:val="single" w:sz="6" w:space="0" w:color="auto"/>
              <w:bottom w:val="single" w:sz="6" w:space="0" w:color="auto"/>
              <w:right w:val="double" w:sz="6" w:space="0" w:color="auto"/>
            </w:tcBorders>
          </w:tcPr>
          <w:p w:rsidR="00A5633C" w:rsidRPr="0053582B" w:rsidRDefault="00A5633C" w:rsidP="00D87F1F">
            <w:pPr>
              <w:rPr>
                <w:rFonts w:ascii="Arial" w:hAnsi="Arial" w:cs="Arial"/>
                <w:b/>
              </w:rPr>
            </w:pPr>
            <w:r w:rsidRPr="0053582B">
              <w:rPr>
                <w:rFonts w:ascii="Arial" w:hAnsi="Arial" w:cs="Arial"/>
                <w:b/>
              </w:rPr>
              <w:t>Qualifications and Experience</w:t>
            </w:r>
          </w:p>
          <w:p w:rsidR="00A5633C" w:rsidRPr="0053582B" w:rsidRDefault="00A5633C" w:rsidP="00D87F1F">
            <w:pPr>
              <w:rPr>
                <w:rFonts w:ascii="Arial" w:hAnsi="Arial" w:cs="Arial"/>
                <w:b/>
              </w:rPr>
            </w:pPr>
          </w:p>
        </w:tc>
        <w:tc>
          <w:tcPr>
            <w:tcW w:w="3685" w:type="dxa"/>
            <w:tcBorders>
              <w:top w:val="single" w:sz="6" w:space="0" w:color="auto"/>
              <w:left w:val="single" w:sz="6" w:space="0" w:color="auto"/>
              <w:bottom w:val="single" w:sz="6" w:space="0" w:color="auto"/>
              <w:right w:val="single" w:sz="6" w:space="0" w:color="auto"/>
            </w:tcBorders>
            <w:hideMark/>
          </w:tcPr>
          <w:p w:rsidR="00A5633C" w:rsidRPr="0053582B" w:rsidRDefault="00A5633C" w:rsidP="0053582B">
            <w:pPr>
              <w:numPr>
                <w:ilvl w:val="0"/>
                <w:numId w:val="22"/>
              </w:numPr>
              <w:spacing w:after="0" w:line="240" w:lineRule="auto"/>
              <w:ind w:left="316" w:hanging="283"/>
              <w:rPr>
                <w:rFonts w:ascii="Arial" w:hAnsi="Arial" w:cs="Arial"/>
              </w:rPr>
            </w:pPr>
            <w:r w:rsidRPr="0053582B">
              <w:rPr>
                <w:rFonts w:ascii="Arial" w:hAnsi="Arial" w:cs="Arial"/>
              </w:rPr>
              <w:t>Degree level qualification or equivalent</w:t>
            </w:r>
          </w:p>
          <w:p w:rsidR="00A5633C" w:rsidRPr="0053582B" w:rsidRDefault="00A5633C" w:rsidP="0053582B">
            <w:pPr>
              <w:numPr>
                <w:ilvl w:val="0"/>
                <w:numId w:val="22"/>
              </w:numPr>
              <w:spacing w:after="0" w:line="240" w:lineRule="auto"/>
              <w:ind w:left="316" w:hanging="283"/>
              <w:rPr>
                <w:rFonts w:ascii="Arial" w:hAnsi="Arial" w:cs="Arial"/>
              </w:rPr>
            </w:pPr>
            <w:r w:rsidRPr="0053582B">
              <w:rPr>
                <w:rFonts w:ascii="Arial" w:hAnsi="Arial" w:cs="Arial"/>
              </w:rPr>
              <w:t>Proven experience in the design of ICT systems</w:t>
            </w:r>
          </w:p>
          <w:p w:rsidR="00A5633C" w:rsidRPr="0053582B" w:rsidRDefault="00A5633C" w:rsidP="0053582B">
            <w:pPr>
              <w:numPr>
                <w:ilvl w:val="0"/>
                <w:numId w:val="22"/>
              </w:numPr>
              <w:spacing w:after="0" w:line="240" w:lineRule="auto"/>
              <w:ind w:left="316" w:hanging="283"/>
              <w:rPr>
                <w:rFonts w:ascii="Arial" w:hAnsi="Arial" w:cs="Arial"/>
              </w:rPr>
            </w:pPr>
            <w:r w:rsidRPr="0053582B">
              <w:rPr>
                <w:rFonts w:ascii="Arial" w:hAnsi="Arial" w:cs="Arial"/>
              </w:rPr>
              <w:t>Experience of implementing technical solutions</w:t>
            </w:r>
          </w:p>
          <w:p w:rsidR="00A5633C" w:rsidRPr="0053582B" w:rsidRDefault="00A5633C" w:rsidP="0053582B">
            <w:pPr>
              <w:numPr>
                <w:ilvl w:val="0"/>
                <w:numId w:val="22"/>
              </w:numPr>
              <w:pBdr>
                <w:top w:val="nil"/>
                <w:left w:val="nil"/>
                <w:bottom w:val="nil"/>
                <w:right w:val="nil"/>
                <w:between w:val="nil"/>
              </w:pBdr>
              <w:spacing w:after="0" w:line="240" w:lineRule="auto"/>
              <w:ind w:left="316" w:hanging="283"/>
              <w:contextualSpacing/>
              <w:rPr>
                <w:rFonts w:ascii="Arial" w:hAnsi="Arial" w:cs="Arial"/>
                <w:b/>
                <w:color w:val="000000"/>
              </w:rPr>
            </w:pPr>
            <w:r w:rsidRPr="0053582B">
              <w:rPr>
                <w:rFonts w:ascii="Arial" w:hAnsi="Arial" w:cs="Arial"/>
                <w:color w:val="000000"/>
              </w:rPr>
              <w:t>Expert understanding of ICT Hardware, infrastructure and Software</w:t>
            </w:r>
          </w:p>
        </w:tc>
        <w:tc>
          <w:tcPr>
            <w:tcW w:w="3686" w:type="dxa"/>
            <w:tcBorders>
              <w:top w:val="single" w:sz="6" w:space="0" w:color="auto"/>
              <w:left w:val="single" w:sz="6" w:space="0" w:color="auto"/>
              <w:bottom w:val="single" w:sz="6" w:space="0" w:color="auto"/>
              <w:right w:val="single" w:sz="6" w:space="0" w:color="auto"/>
            </w:tcBorders>
            <w:hideMark/>
          </w:tcPr>
          <w:p w:rsidR="00A5633C" w:rsidRPr="0053582B" w:rsidRDefault="00A5633C" w:rsidP="0053582B">
            <w:pPr>
              <w:numPr>
                <w:ilvl w:val="0"/>
                <w:numId w:val="21"/>
              </w:numPr>
              <w:spacing w:after="0" w:line="240" w:lineRule="auto"/>
              <w:ind w:left="319" w:hanging="284"/>
              <w:rPr>
                <w:rFonts w:ascii="Arial" w:hAnsi="Arial" w:cs="Arial"/>
              </w:rPr>
            </w:pPr>
            <w:r w:rsidRPr="0053582B">
              <w:rPr>
                <w:rFonts w:ascii="Arial" w:hAnsi="Arial" w:cs="Arial"/>
              </w:rPr>
              <w:t xml:space="preserve">ITIL foundation level </w:t>
            </w:r>
          </w:p>
          <w:p w:rsidR="00A5633C" w:rsidRPr="0053582B" w:rsidRDefault="00A5633C" w:rsidP="0053582B">
            <w:pPr>
              <w:numPr>
                <w:ilvl w:val="0"/>
                <w:numId w:val="21"/>
              </w:numPr>
              <w:spacing w:after="0" w:line="240" w:lineRule="auto"/>
              <w:ind w:left="319" w:hanging="284"/>
              <w:rPr>
                <w:rFonts w:ascii="Arial" w:hAnsi="Arial" w:cs="Arial"/>
              </w:rPr>
            </w:pPr>
            <w:r w:rsidRPr="0053582B">
              <w:rPr>
                <w:rFonts w:ascii="Arial" w:hAnsi="Arial" w:cs="Arial"/>
              </w:rPr>
              <w:t>An IT Project background</w:t>
            </w:r>
          </w:p>
          <w:p w:rsidR="00A5633C" w:rsidRPr="0053582B" w:rsidRDefault="00A5633C" w:rsidP="0053582B">
            <w:pPr>
              <w:numPr>
                <w:ilvl w:val="0"/>
                <w:numId w:val="21"/>
              </w:numPr>
              <w:spacing w:after="0"/>
              <w:ind w:left="319" w:hanging="284"/>
              <w:rPr>
                <w:rFonts w:ascii="Arial" w:hAnsi="Arial" w:cs="Arial"/>
              </w:rPr>
            </w:pPr>
            <w:r w:rsidRPr="0053582B">
              <w:rPr>
                <w:rFonts w:ascii="Arial" w:hAnsi="Arial" w:cs="Arial"/>
              </w:rPr>
              <w:t>Experience of working within Education</w:t>
            </w:r>
          </w:p>
        </w:tc>
      </w:tr>
      <w:tr w:rsidR="00A5633C" w:rsidRPr="0053582B" w:rsidTr="00A5633C">
        <w:trPr>
          <w:trHeight w:val="1155"/>
        </w:trPr>
        <w:tc>
          <w:tcPr>
            <w:tcW w:w="1701" w:type="dxa"/>
            <w:tcBorders>
              <w:top w:val="single" w:sz="6" w:space="0" w:color="auto"/>
              <w:left w:val="single" w:sz="6" w:space="0" w:color="auto"/>
              <w:bottom w:val="single" w:sz="6" w:space="0" w:color="auto"/>
              <w:right w:val="double" w:sz="6" w:space="0" w:color="auto"/>
            </w:tcBorders>
          </w:tcPr>
          <w:p w:rsidR="00A5633C" w:rsidRPr="0053582B" w:rsidRDefault="00A5633C" w:rsidP="00D87F1F">
            <w:pPr>
              <w:rPr>
                <w:rFonts w:ascii="Arial" w:hAnsi="Arial" w:cs="Arial"/>
                <w:b/>
              </w:rPr>
            </w:pPr>
            <w:r w:rsidRPr="0053582B">
              <w:rPr>
                <w:rFonts w:ascii="Arial" w:hAnsi="Arial" w:cs="Arial"/>
                <w:b/>
              </w:rPr>
              <w:t>Knowledge</w:t>
            </w:r>
          </w:p>
          <w:p w:rsidR="00A5633C" w:rsidRPr="0053582B" w:rsidRDefault="00A5633C" w:rsidP="00D87F1F">
            <w:pPr>
              <w:rPr>
                <w:rFonts w:ascii="Arial" w:hAnsi="Arial" w:cs="Arial"/>
                <w:b/>
              </w:rPr>
            </w:pPr>
          </w:p>
        </w:tc>
        <w:tc>
          <w:tcPr>
            <w:tcW w:w="3685" w:type="dxa"/>
            <w:tcBorders>
              <w:top w:val="single" w:sz="6" w:space="0" w:color="auto"/>
              <w:left w:val="single" w:sz="6" w:space="0" w:color="auto"/>
              <w:bottom w:val="single" w:sz="6" w:space="0" w:color="auto"/>
              <w:right w:val="single" w:sz="6" w:space="0" w:color="auto"/>
            </w:tcBorders>
            <w:hideMark/>
          </w:tcPr>
          <w:p w:rsidR="00A5633C" w:rsidRPr="0053582B" w:rsidRDefault="00A5633C" w:rsidP="0053582B">
            <w:pPr>
              <w:numPr>
                <w:ilvl w:val="0"/>
                <w:numId w:val="21"/>
              </w:numPr>
              <w:pBdr>
                <w:top w:val="nil"/>
                <w:left w:val="nil"/>
                <w:bottom w:val="nil"/>
                <w:right w:val="nil"/>
                <w:between w:val="nil"/>
              </w:pBdr>
              <w:spacing w:after="0" w:line="240" w:lineRule="auto"/>
              <w:ind w:left="316" w:hanging="283"/>
              <w:contextualSpacing/>
              <w:rPr>
                <w:rFonts w:ascii="Arial" w:hAnsi="Arial" w:cs="Arial"/>
                <w:color w:val="000000"/>
              </w:rPr>
            </w:pPr>
            <w:r w:rsidRPr="0053582B">
              <w:rPr>
                <w:rFonts w:ascii="Arial" w:hAnsi="Arial" w:cs="Arial"/>
                <w:color w:val="000000"/>
              </w:rPr>
              <w:t xml:space="preserve">Networking skills </w:t>
            </w:r>
            <w:proofErr w:type="spellStart"/>
            <w:r w:rsidRPr="0053582B">
              <w:rPr>
                <w:rFonts w:ascii="Arial" w:hAnsi="Arial" w:cs="Arial"/>
                <w:color w:val="000000"/>
              </w:rPr>
              <w:t>inc</w:t>
            </w:r>
            <w:proofErr w:type="spellEnd"/>
            <w:r w:rsidRPr="0053582B">
              <w:rPr>
                <w:rFonts w:ascii="Arial" w:hAnsi="Arial" w:cs="Arial"/>
                <w:color w:val="000000"/>
              </w:rPr>
              <w:t xml:space="preserve"> LAN/WAN/VPN</w:t>
            </w:r>
          </w:p>
          <w:p w:rsidR="00A5633C" w:rsidRPr="0053582B" w:rsidRDefault="00A5633C" w:rsidP="0053582B">
            <w:pPr>
              <w:numPr>
                <w:ilvl w:val="0"/>
                <w:numId w:val="21"/>
              </w:numPr>
              <w:pBdr>
                <w:top w:val="nil"/>
                <w:left w:val="nil"/>
                <w:bottom w:val="nil"/>
                <w:right w:val="nil"/>
                <w:between w:val="nil"/>
              </w:pBdr>
              <w:spacing w:after="0" w:line="240" w:lineRule="auto"/>
              <w:ind w:left="316" w:hanging="283"/>
              <w:contextualSpacing/>
              <w:rPr>
                <w:rFonts w:ascii="Arial" w:hAnsi="Arial" w:cs="Arial"/>
                <w:color w:val="000000"/>
              </w:rPr>
            </w:pPr>
            <w:r w:rsidRPr="0053582B">
              <w:rPr>
                <w:rFonts w:ascii="Arial" w:hAnsi="Arial" w:cs="Arial"/>
                <w:color w:val="000000"/>
              </w:rPr>
              <w:t>Google G-Suite</w:t>
            </w:r>
          </w:p>
          <w:p w:rsidR="00A5633C" w:rsidRPr="0053582B" w:rsidRDefault="00A5633C" w:rsidP="0053582B">
            <w:pPr>
              <w:numPr>
                <w:ilvl w:val="0"/>
                <w:numId w:val="21"/>
              </w:numPr>
              <w:pBdr>
                <w:top w:val="nil"/>
                <w:left w:val="nil"/>
                <w:bottom w:val="nil"/>
                <w:right w:val="nil"/>
                <w:between w:val="nil"/>
              </w:pBdr>
              <w:spacing w:after="0" w:line="240" w:lineRule="auto"/>
              <w:ind w:left="316" w:hanging="283"/>
              <w:contextualSpacing/>
              <w:rPr>
                <w:rFonts w:ascii="Arial" w:hAnsi="Arial" w:cs="Arial"/>
                <w:color w:val="000000"/>
              </w:rPr>
            </w:pPr>
            <w:r w:rsidRPr="0053582B">
              <w:rPr>
                <w:rFonts w:ascii="Arial" w:hAnsi="Arial" w:cs="Arial"/>
                <w:color w:val="000000"/>
              </w:rPr>
              <w:t>Microsoft server technologies</w:t>
            </w:r>
          </w:p>
          <w:p w:rsidR="00A5633C" w:rsidRPr="0053582B" w:rsidRDefault="00A5633C" w:rsidP="0053582B">
            <w:pPr>
              <w:numPr>
                <w:ilvl w:val="0"/>
                <w:numId w:val="21"/>
              </w:numPr>
              <w:pBdr>
                <w:top w:val="nil"/>
                <w:left w:val="nil"/>
                <w:bottom w:val="nil"/>
                <w:right w:val="nil"/>
                <w:between w:val="nil"/>
              </w:pBdr>
              <w:spacing w:after="0" w:line="240" w:lineRule="auto"/>
              <w:ind w:left="316" w:hanging="283"/>
              <w:contextualSpacing/>
              <w:rPr>
                <w:rFonts w:ascii="Arial" w:hAnsi="Arial" w:cs="Arial"/>
                <w:color w:val="000000"/>
              </w:rPr>
            </w:pPr>
            <w:r w:rsidRPr="0053582B">
              <w:rPr>
                <w:rFonts w:ascii="Arial" w:hAnsi="Arial" w:cs="Arial"/>
                <w:color w:val="000000"/>
              </w:rPr>
              <w:t xml:space="preserve">VMware vSphere v6.5 </w:t>
            </w:r>
          </w:p>
          <w:p w:rsidR="00A5633C" w:rsidRPr="0053582B" w:rsidRDefault="00A5633C" w:rsidP="0053582B">
            <w:pPr>
              <w:numPr>
                <w:ilvl w:val="0"/>
                <w:numId w:val="21"/>
              </w:numPr>
              <w:pBdr>
                <w:top w:val="nil"/>
                <w:left w:val="nil"/>
                <w:bottom w:val="nil"/>
                <w:right w:val="nil"/>
                <w:between w:val="nil"/>
              </w:pBdr>
              <w:spacing w:after="0" w:line="240" w:lineRule="auto"/>
              <w:ind w:left="316" w:hanging="283"/>
              <w:contextualSpacing/>
              <w:rPr>
                <w:rFonts w:ascii="Arial" w:hAnsi="Arial" w:cs="Arial"/>
                <w:color w:val="000000"/>
              </w:rPr>
            </w:pPr>
            <w:r w:rsidRPr="0053582B">
              <w:rPr>
                <w:rFonts w:ascii="Arial" w:hAnsi="Arial" w:cs="Arial"/>
                <w:color w:val="000000"/>
              </w:rPr>
              <w:t>Meraki Wireless</w:t>
            </w:r>
          </w:p>
          <w:p w:rsidR="00A5633C" w:rsidRPr="0053582B" w:rsidRDefault="00A5633C" w:rsidP="0053582B">
            <w:pPr>
              <w:numPr>
                <w:ilvl w:val="0"/>
                <w:numId w:val="21"/>
              </w:numPr>
              <w:pBdr>
                <w:top w:val="nil"/>
                <w:left w:val="nil"/>
                <w:bottom w:val="nil"/>
                <w:right w:val="nil"/>
                <w:between w:val="nil"/>
              </w:pBdr>
              <w:spacing w:after="0" w:line="240" w:lineRule="auto"/>
              <w:ind w:left="316" w:hanging="283"/>
              <w:contextualSpacing/>
              <w:rPr>
                <w:rFonts w:ascii="Arial" w:hAnsi="Arial" w:cs="Arial"/>
                <w:color w:val="000000"/>
              </w:rPr>
            </w:pPr>
            <w:r w:rsidRPr="0053582B">
              <w:rPr>
                <w:rFonts w:ascii="Arial" w:hAnsi="Arial" w:cs="Arial"/>
                <w:color w:val="000000"/>
              </w:rPr>
              <w:t>ICT procurement</w:t>
            </w:r>
          </w:p>
          <w:p w:rsidR="00A5633C" w:rsidRPr="0053582B" w:rsidRDefault="00A5633C" w:rsidP="0053582B">
            <w:pPr>
              <w:numPr>
                <w:ilvl w:val="0"/>
                <w:numId w:val="21"/>
              </w:numPr>
              <w:pBdr>
                <w:top w:val="nil"/>
                <w:left w:val="nil"/>
                <w:bottom w:val="nil"/>
                <w:right w:val="nil"/>
                <w:between w:val="nil"/>
              </w:pBdr>
              <w:spacing w:after="0" w:line="240" w:lineRule="auto"/>
              <w:ind w:left="316" w:hanging="283"/>
              <w:contextualSpacing/>
              <w:rPr>
                <w:rFonts w:ascii="Arial" w:hAnsi="Arial" w:cs="Arial"/>
                <w:color w:val="000000"/>
              </w:rPr>
            </w:pPr>
            <w:r w:rsidRPr="0053582B">
              <w:rPr>
                <w:rFonts w:ascii="Arial" w:hAnsi="Arial" w:cs="Arial"/>
                <w:color w:val="000000"/>
              </w:rPr>
              <w:t>Developing and implementing ICT strategy</w:t>
            </w:r>
          </w:p>
          <w:p w:rsidR="00A5633C" w:rsidRPr="0053582B" w:rsidRDefault="00A5633C" w:rsidP="0053582B">
            <w:pPr>
              <w:numPr>
                <w:ilvl w:val="0"/>
                <w:numId w:val="21"/>
              </w:numPr>
              <w:pBdr>
                <w:top w:val="nil"/>
                <w:left w:val="nil"/>
                <w:bottom w:val="nil"/>
                <w:right w:val="nil"/>
                <w:between w:val="nil"/>
              </w:pBdr>
              <w:spacing w:after="0" w:line="240" w:lineRule="auto"/>
              <w:ind w:left="316" w:hanging="283"/>
              <w:contextualSpacing/>
              <w:rPr>
                <w:rFonts w:ascii="Arial" w:hAnsi="Arial" w:cs="Arial"/>
                <w:color w:val="000000"/>
              </w:rPr>
            </w:pPr>
            <w:r w:rsidRPr="0053582B">
              <w:rPr>
                <w:rFonts w:ascii="Arial" w:hAnsi="Arial" w:cs="Arial"/>
                <w:color w:val="000000"/>
              </w:rPr>
              <w:t>Change management</w:t>
            </w:r>
          </w:p>
        </w:tc>
        <w:tc>
          <w:tcPr>
            <w:tcW w:w="3686" w:type="dxa"/>
            <w:tcBorders>
              <w:top w:val="single" w:sz="6" w:space="0" w:color="auto"/>
              <w:left w:val="single" w:sz="6" w:space="0" w:color="auto"/>
              <w:bottom w:val="single" w:sz="6" w:space="0" w:color="auto"/>
              <w:right w:val="single" w:sz="6" w:space="0" w:color="auto"/>
            </w:tcBorders>
            <w:hideMark/>
          </w:tcPr>
          <w:p w:rsidR="00A5633C" w:rsidRPr="0053582B" w:rsidRDefault="00A5633C" w:rsidP="0053582B">
            <w:pPr>
              <w:numPr>
                <w:ilvl w:val="0"/>
                <w:numId w:val="21"/>
              </w:numPr>
              <w:spacing w:after="0" w:line="240" w:lineRule="auto"/>
              <w:ind w:left="319" w:hanging="284"/>
              <w:rPr>
                <w:rFonts w:ascii="Arial" w:hAnsi="Arial" w:cs="Arial"/>
              </w:rPr>
            </w:pPr>
            <w:r w:rsidRPr="0053582B">
              <w:rPr>
                <w:rFonts w:ascii="Arial" w:hAnsi="Arial" w:cs="Arial"/>
              </w:rPr>
              <w:t>Education and school-based systems</w:t>
            </w:r>
          </w:p>
          <w:p w:rsidR="00A5633C" w:rsidRPr="0053582B" w:rsidRDefault="00A5633C" w:rsidP="0053582B">
            <w:pPr>
              <w:numPr>
                <w:ilvl w:val="0"/>
                <w:numId w:val="21"/>
              </w:numPr>
              <w:spacing w:after="0" w:line="240" w:lineRule="auto"/>
              <w:ind w:left="319" w:hanging="284"/>
              <w:rPr>
                <w:rFonts w:ascii="Arial" w:hAnsi="Arial" w:cs="Arial"/>
              </w:rPr>
            </w:pPr>
            <w:r w:rsidRPr="0053582B">
              <w:rPr>
                <w:rFonts w:ascii="Arial" w:hAnsi="Arial" w:cs="Arial"/>
              </w:rPr>
              <w:t>Sims.net</w:t>
            </w:r>
          </w:p>
          <w:p w:rsidR="00A5633C" w:rsidRPr="0053582B" w:rsidRDefault="00A5633C" w:rsidP="0053582B">
            <w:pPr>
              <w:numPr>
                <w:ilvl w:val="0"/>
                <w:numId w:val="21"/>
              </w:numPr>
              <w:spacing w:after="0" w:line="240" w:lineRule="auto"/>
              <w:ind w:left="319" w:hanging="284"/>
              <w:rPr>
                <w:rFonts w:ascii="Arial" w:hAnsi="Arial" w:cs="Arial"/>
              </w:rPr>
            </w:pPr>
            <w:r w:rsidRPr="0053582B">
              <w:rPr>
                <w:rFonts w:ascii="Arial" w:hAnsi="Arial" w:cs="Arial"/>
              </w:rPr>
              <w:t>Cisco/HP Switching</w:t>
            </w:r>
          </w:p>
          <w:p w:rsidR="00A5633C" w:rsidRPr="0053582B" w:rsidRDefault="00A5633C" w:rsidP="0053582B">
            <w:pPr>
              <w:numPr>
                <w:ilvl w:val="0"/>
                <w:numId w:val="21"/>
              </w:numPr>
              <w:spacing w:after="0" w:line="240" w:lineRule="auto"/>
              <w:ind w:left="319" w:hanging="284"/>
              <w:rPr>
                <w:rFonts w:ascii="Arial" w:hAnsi="Arial" w:cs="Arial"/>
              </w:rPr>
            </w:pPr>
            <w:r w:rsidRPr="0053582B">
              <w:rPr>
                <w:rFonts w:ascii="Arial" w:hAnsi="Arial" w:cs="Arial"/>
              </w:rPr>
              <w:t>Microsoft SCCM</w:t>
            </w:r>
          </w:p>
          <w:p w:rsidR="00A5633C" w:rsidRPr="0053582B" w:rsidRDefault="00A5633C" w:rsidP="0053582B">
            <w:pPr>
              <w:numPr>
                <w:ilvl w:val="0"/>
                <w:numId w:val="21"/>
              </w:numPr>
              <w:spacing w:after="0" w:line="240" w:lineRule="auto"/>
              <w:ind w:left="319" w:hanging="284"/>
              <w:rPr>
                <w:rFonts w:ascii="Arial" w:hAnsi="Arial" w:cs="Arial"/>
              </w:rPr>
            </w:pPr>
            <w:proofErr w:type="spellStart"/>
            <w:r w:rsidRPr="0053582B">
              <w:rPr>
                <w:rFonts w:ascii="Arial" w:hAnsi="Arial" w:cs="Arial"/>
              </w:rPr>
              <w:t>Veeam</w:t>
            </w:r>
            <w:proofErr w:type="spellEnd"/>
            <w:r w:rsidRPr="0053582B">
              <w:rPr>
                <w:rFonts w:ascii="Arial" w:hAnsi="Arial" w:cs="Arial"/>
              </w:rPr>
              <w:t xml:space="preserve"> Backup</w:t>
            </w:r>
          </w:p>
          <w:p w:rsidR="00A5633C" w:rsidRPr="0053582B" w:rsidRDefault="00A5633C" w:rsidP="0053582B">
            <w:pPr>
              <w:numPr>
                <w:ilvl w:val="0"/>
                <w:numId w:val="21"/>
              </w:numPr>
              <w:spacing w:after="0" w:line="240" w:lineRule="auto"/>
              <w:ind w:left="319" w:hanging="284"/>
              <w:rPr>
                <w:rFonts w:ascii="Arial" w:hAnsi="Arial" w:cs="Arial"/>
              </w:rPr>
            </w:pPr>
            <w:r w:rsidRPr="0053582B">
              <w:rPr>
                <w:rFonts w:ascii="Arial" w:hAnsi="Arial" w:cs="Arial"/>
              </w:rPr>
              <w:t>Papercut Print Management</w:t>
            </w:r>
          </w:p>
          <w:p w:rsidR="00A5633C" w:rsidRPr="0053582B" w:rsidRDefault="00A5633C" w:rsidP="0053582B">
            <w:pPr>
              <w:numPr>
                <w:ilvl w:val="0"/>
                <w:numId w:val="21"/>
              </w:numPr>
              <w:spacing w:after="0" w:line="240" w:lineRule="auto"/>
              <w:ind w:left="319" w:hanging="284"/>
              <w:rPr>
                <w:rFonts w:ascii="Arial" w:hAnsi="Arial" w:cs="Arial"/>
              </w:rPr>
            </w:pPr>
            <w:r w:rsidRPr="0053582B">
              <w:rPr>
                <w:rFonts w:ascii="Arial" w:hAnsi="Arial" w:cs="Arial"/>
              </w:rPr>
              <w:t>VOIP Telephony</w:t>
            </w:r>
          </w:p>
          <w:p w:rsidR="00A5633C" w:rsidRPr="0053582B" w:rsidRDefault="00A5633C" w:rsidP="0053582B">
            <w:pPr>
              <w:numPr>
                <w:ilvl w:val="0"/>
                <w:numId w:val="21"/>
              </w:numPr>
              <w:spacing w:after="0" w:line="240" w:lineRule="auto"/>
              <w:ind w:left="319" w:hanging="284"/>
              <w:rPr>
                <w:rFonts w:ascii="Arial" w:hAnsi="Arial" w:cs="Arial"/>
              </w:rPr>
            </w:pPr>
            <w:r w:rsidRPr="0053582B">
              <w:rPr>
                <w:rFonts w:ascii="Arial" w:hAnsi="Arial" w:cs="Arial"/>
              </w:rPr>
              <w:t>Cashless Systems</w:t>
            </w:r>
          </w:p>
        </w:tc>
      </w:tr>
      <w:tr w:rsidR="00A5633C" w:rsidRPr="0053582B" w:rsidTr="00A5633C">
        <w:trPr>
          <w:trHeight w:val="1155"/>
        </w:trPr>
        <w:tc>
          <w:tcPr>
            <w:tcW w:w="1701" w:type="dxa"/>
            <w:tcBorders>
              <w:top w:val="single" w:sz="6" w:space="0" w:color="auto"/>
              <w:left w:val="single" w:sz="6" w:space="0" w:color="auto"/>
              <w:bottom w:val="single" w:sz="6" w:space="0" w:color="auto"/>
              <w:right w:val="double" w:sz="6" w:space="0" w:color="auto"/>
            </w:tcBorders>
          </w:tcPr>
          <w:p w:rsidR="00A5633C" w:rsidRPr="0053582B" w:rsidRDefault="00A5633C" w:rsidP="00D87F1F">
            <w:pPr>
              <w:rPr>
                <w:rFonts w:ascii="Arial" w:hAnsi="Arial" w:cs="Arial"/>
                <w:b/>
              </w:rPr>
            </w:pPr>
            <w:r w:rsidRPr="0053582B">
              <w:rPr>
                <w:rFonts w:ascii="Arial" w:hAnsi="Arial" w:cs="Arial"/>
                <w:b/>
              </w:rPr>
              <w:t>Skills and Abilities</w:t>
            </w:r>
          </w:p>
          <w:p w:rsidR="00A5633C" w:rsidRPr="0053582B" w:rsidRDefault="00A5633C" w:rsidP="00D87F1F">
            <w:pPr>
              <w:rPr>
                <w:rFonts w:ascii="Arial" w:hAnsi="Arial" w:cs="Arial"/>
                <w:b/>
              </w:rPr>
            </w:pPr>
          </w:p>
        </w:tc>
        <w:tc>
          <w:tcPr>
            <w:tcW w:w="3685" w:type="dxa"/>
            <w:tcBorders>
              <w:top w:val="single" w:sz="6" w:space="0" w:color="auto"/>
              <w:left w:val="single" w:sz="6" w:space="0" w:color="auto"/>
              <w:bottom w:val="single" w:sz="6" w:space="0" w:color="auto"/>
              <w:right w:val="single" w:sz="6" w:space="0" w:color="auto"/>
            </w:tcBorders>
            <w:hideMark/>
          </w:tcPr>
          <w:p w:rsidR="00A5633C" w:rsidRPr="0053582B" w:rsidRDefault="00A5633C" w:rsidP="0053582B">
            <w:pPr>
              <w:numPr>
                <w:ilvl w:val="0"/>
                <w:numId w:val="23"/>
              </w:numPr>
              <w:spacing w:after="0" w:line="240" w:lineRule="auto"/>
              <w:ind w:left="316" w:hanging="283"/>
              <w:rPr>
                <w:rFonts w:ascii="Arial" w:hAnsi="Arial" w:cs="Arial"/>
              </w:rPr>
            </w:pPr>
            <w:r w:rsidRPr="0053582B">
              <w:rPr>
                <w:rFonts w:ascii="Arial" w:hAnsi="Arial" w:cs="Arial"/>
              </w:rPr>
              <w:t>Excellent client facing skills</w:t>
            </w:r>
          </w:p>
          <w:p w:rsidR="00A5633C" w:rsidRPr="0053582B" w:rsidRDefault="00A5633C" w:rsidP="0053582B">
            <w:pPr>
              <w:numPr>
                <w:ilvl w:val="0"/>
                <w:numId w:val="23"/>
              </w:numPr>
              <w:spacing w:after="0" w:line="240" w:lineRule="auto"/>
              <w:ind w:left="316" w:hanging="283"/>
              <w:rPr>
                <w:rFonts w:ascii="Arial" w:hAnsi="Arial" w:cs="Arial"/>
              </w:rPr>
            </w:pPr>
            <w:r w:rsidRPr="0053582B">
              <w:rPr>
                <w:rFonts w:ascii="Arial" w:hAnsi="Arial" w:cs="Arial"/>
              </w:rPr>
              <w:t>Strongly task-driven/multi-tasking.</w:t>
            </w:r>
          </w:p>
          <w:p w:rsidR="00A5633C" w:rsidRPr="0053582B" w:rsidRDefault="00A5633C" w:rsidP="0053582B">
            <w:pPr>
              <w:numPr>
                <w:ilvl w:val="0"/>
                <w:numId w:val="24"/>
              </w:numPr>
              <w:spacing w:after="0" w:line="240" w:lineRule="auto"/>
              <w:ind w:left="316" w:hanging="283"/>
              <w:rPr>
                <w:rFonts w:ascii="Arial" w:hAnsi="Arial" w:cs="Arial"/>
              </w:rPr>
            </w:pPr>
            <w:r w:rsidRPr="0053582B">
              <w:rPr>
                <w:rFonts w:ascii="Arial" w:hAnsi="Arial" w:cs="Arial"/>
              </w:rPr>
              <w:t>Strategic thinker</w:t>
            </w:r>
          </w:p>
          <w:p w:rsidR="00A5633C" w:rsidRPr="0053582B" w:rsidRDefault="00A5633C" w:rsidP="0053582B">
            <w:pPr>
              <w:numPr>
                <w:ilvl w:val="0"/>
                <w:numId w:val="25"/>
              </w:numPr>
              <w:spacing w:after="0"/>
              <w:ind w:left="316" w:hanging="283"/>
              <w:rPr>
                <w:rFonts w:ascii="Arial" w:hAnsi="Arial" w:cs="Arial"/>
              </w:rPr>
            </w:pPr>
            <w:r w:rsidRPr="0053582B">
              <w:rPr>
                <w:rFonts w:ascii="Arial" w:hAnsi="Arial" w:cs="Arial"/>
              </w:rPr>
              <w:t>Attention to detail</w:t>
            </w:r>
          </w:p>
          <w:p w:rsidR="00A5633C" w:rsidRPr="0053582B" w:rsidRDefault="00A5633C" w:rsidP="0053582B">
            <w:pPr>
              <w:numPr>
                <w:ilvl w:val="0"/>
                <w:numId w:val="25"/>
              </w:numPr>
              <w:spacing w:after="0"/>
              <w:ind w:left="316" w:hanging="283"/>
              <w:rPr>
                <w:rFonts w:ascii="Arial" w:hAnsi="Arial" w:cs="Arial"/>
              </w:rPr>
            </w:pPr>
            <w:r w:rsidRPr="0053582B">
              <w:rPr>
                <w:rFonts w:ascii="Arial" w:hAnsi="Arial" w:cs="Arial"/>
              </w:rPr>
              <w:t>Good communicator</w:t>
            </w:r>
          </w:p>
          <w:p w:rsidR="00A5633C" w:rsidRPr="0053582B" w:rsidRDefault="00A5633C" w:rsidP="0053582B">
            <w:pPr>
              <w:numPr>
                <w:ilvl w:val="0"/>
                <w:numId w:val="25"/>
              </w:numPr>
              <w:spacing w:after="0"/>
              <w:ind w:left="316" w:hanging="283"/>
              <w:rPr>
                <w:rFonts w:ascii="Arial" w:hAnsi="Arial" w:cs="Arial"/>
              </w:rPr>
            </w:pPr>
            <w:r w:rsidRPr="0053582B">
              <w:rPr>
                <w:rFonts w:ascii="Arial" w:hAnsi="Arial" w:cs="Arial"/>
              </w:rPr>
              <w:t>Customer focused</w:t>
            </w:r>
          </w:p>
          <w:p w:rsidR="00A5633C" w:rsidRPr="0053582B" w:rsidRDefault="00A5633C" w:rsidP="0053582B">
            <w:pPr>
              <w:numPr>
                <w:ilvl w:val="0"/>
                <w:numId w:val="23"/>
              </w:numPr>
              <w:spacing w:after="0" w:line="240" w:lineRule="auto"/>
              <w:ind w:left="316" w:hanging="283"/>
              <w:rPr>
                <w:rFonts w:ascii="Arial" w:hAnsi="Arial" w:cs="Arial"/>
              </w:rPr>
            </w:pPr>
            <w:r w:rsidRPr="0053582B">
              <w:rPr>
                <w:rFonts w:ascii="Arial" w:hAnsi="Arial" w:cs="Arial"/>
              </w:rPr>
              <w:t>Excellent communication skills</w:t>
            </w:r>
          </w:p>
          <w:p w:rsidR="00A5633C" w:rsidRPr="0053582B" w:rsidRDefault="00A5633C" w:rsidP="0053582B">
            <w:pPr>
              <w:numPr>
                <w:ilvl w:val="0"/>
                <w:numId w:val="23"/>
              </w:numPr>
              <w:spacing w:after="0" w:line="240" w:lineRule="auto"/>
              <w:ind w:left="316" w:hanging="283"/>
              <w:rPr>
                <w:rFonts w:ascii="Arial" w:hAnsi="Arial" w:cs="Arial"/>
              </w:rPr>
            </w:pPr>
            <w:r w:rsidRPr="0053582B">
              <w:rPr>
                <w:rFonts w:ascii="Arial" w:hAnsi="Arial" w:cs="Arial"/>
              </w:rPr>
              <w:t>Excellent negotiating and influencing skills</w:t>
            </w:r>
          </w:p>
          <w:p w:rsidR="00A5633C" w:rsidRPr="0053582B" w:rsidRDefault="00A5633C" w:rsidP="0053582B">
            <w:pPr>
              <w:numPr>
                <w:ilvl w:val="0"/>
                <w:numId w:val="23"/>
              </w:numPr>
              <w:spacing w:after="0" w:line="240" w:lineRule="auto"/>
              <w:ind w:left="316" w:hanging="283"/>
              <w:rPr>
                <w:rFonts w:ascii="Arial" w:hAnsi="Arial" w:cs="Arial"/>
              </w:rPr>
            </w:pPr>
            <w:r w:rsidRPr="0053582B">
              <w:rPr>
                <w:rFonts w:ascii="Arial" w:hAnsi="Arial" w:cs="Arial"/>
              </w:rPr>
              <w:t>Creative</w:t>
            </w:r>
          </w:p>
          <w:p w:rsidR="00A5633C" w:rsidRPr="0053582B" w:rsidRDefault="00A5633C" w:rsidP="0053582B">
            <w:pPr>
              <w:numPr>
                <w:ilvl w:val="0"/>
                <w:numId w:val="23"/>
              </w:numPr>
              <w:spacing w:after="0" w:line="240" w:lineRule="auto"/>
              <w:ind w:left="316" w:hanging="283"/>
              <w:rPr>
                <w:rFonts w:ascii="Arial" w:hAnsi="Arial" w:cs="Arial"/>
              </w:rPr>
            </w:pPr>
            <w:r w:rsidRPr="0053582B">
              <w:rPr>
                <w:rFonts w:ascii="Arial" w:hAnsi="Arial" w:cs="Arial"/>
              </w:rPr>
              <w:t>Analysis skills</w:t>
            </w:r>
          </w:p>
          <w:p w:rsidR="00A5633C" w:rsidRPr="0053582B" w:rsidRDefault="00A5633C" w:rsidP="0053582B">
            <w:pPr>
              <w:numPr>
                <w:ilvl w:val="0"/>
                <w:numId w:val="23"/>
              </w:numPr>
              <w:spacing w:after="0" w:line="240" w:lineRule="auto"/>
              <w:ind w:left="316" w:hanging="283"/>
              <w:rPr>
                <w:rFonts w:ascii="Arial" w:hAnsi="Arial" w:cs="Arial"/>
              </w:rPr>
            </w:pPr>
            <w:r w:rsidRPr="0053582B">
              <w:rPr>
                <w:rFonts w:ascii="Arial" w:hAnsi="Arial" w:cs="Arial"/>
              </w:rPr>
              <w:t>Strong verbal reasoning ability</w:t>
            </w:r>
          </w:p>
          <w:p w:rsidR="00A5633C" w:rsidRPr="0053582B" w:rsidRDefault="00A5633C" w:rsidP="0053582B">
            <w:pPr>
              <w:numPr>
                <w:ilvl w:val="0"/>
                <w:numId w:val="24"/>
              </w:numPr>
              <w:spacing w:after="0" w:line="240" w:lineRule="auto"/>
              <w:ind w:left="316" w:hanging="283"/>
              <w:rPr>
                <w:rFonts w:ascii="Arial" w:hAnsi="Arial" w:cs="Arial"/>
              </w:rPr>
            </w:pPr>
            <w:r w:rsidRPr="0053582B">
              <w:rPr>
                <w:rFonts w:ascii="Arial" w:hAnsi="Arial" w:cs="Arial"/>
              </w:rPr>
              <w:t>Ability to identify and set key priorities</w:t>
            </w:r>
          </w:p>
        </w:tc>
        <w:tc>
          <w:tcPr>
            <w:tcW w:w="3686" w:type="dxa"/>
            <w:tcBorders>
              <w:top w:val="single" w:sz="6" w:space="0" w:color="auto"/>
              <w:left w:val="single" w:sz="6" w:space="0" w:color="auto"/>
              <w:bottom w:val="single" w:sz="6" w:space="0" w:color="auto"/>
              <w:right w:val="single" w:sz="6" w:space="0" w:color="auto"/>
            </w:tcBorders>
          </w:tcPr>
          <w:p w:rsidR="00A5633C" w:rsidRPr="0053582B" w:rsidRDefault="00A5633C" w:rsidP="0053582B">
            <w:pPr>
              <w:numPr>
                <w:ilvl w:val="0"/>
                <w:numId w:val="23"/>
              </w:numPr>
              <w:spacing w:after="0"/>
              <w:rPr>
                <w:rFonts w:ascii="Arial" w:hAnsi="Arial" w:cs="Arial"/>
              </w:rPr>
            </w:pPr>
            <w:r w:rsidRPr="0053582B">
              <w:rPr>
                <w:rFonts w:ascii="Arial" w:hAnsi="Arial" w:cs="Arial"/>
              </w:rPr>
              <w:t>Strong educational focus</w:t>
            </w:r>
          </w:p>
          <w:p w:rsidR="00A5633C" w:rsidRPr="0053582B" w:rsidRDefault="00A5633C" w:rsidP="00D87F1F">
            <w:pPr>
              <w:pBdr>
                <w:top w:val="nil"/>
                <w:left w:val="nil"/>
                <w:bottom w:val="nil"/>
                <w:right w:val="nil"/>
                <w:between w:val="nil"/>
              </w:pBdr>
              <w:ind w:left="360" w:hanging="720"/>
              <w:rPr>
                <w:rFonts w:ascii="Arial" w:hAnsi="Arial" w:cs="Arial"/>
                <w:b/>
                <w:color w:val="000000"/>
              </w:rPr>
            </w:pPr>
          </w:p>
        </w:tc>
      </w:tr>
      <w:tr w:rsidR="00A5633C" w:rsidRPr="0053582B" w:rsidTr="00A5633C">
        <w:trPr>
          <w:trHeight w:val="1052"/>
        </w:trPr>
        <w:tc>
          <w:tcPr>
            <w:tcW w:w="1701" w:type="dxa"/>
            <w:tcBorders>
              <w:top w:val="single" w:sz="6" w:space="0" w:color="auto"/>
              <w:left w:val="single" w:sz="6" w:space="0" w:color="auto"/>
              <w:bottom w:val="single" w:sz="6" w:space="0" w:color="auto"/>
              <w:right w:val="double" w:sz="6" w:space="0" w:color="auto"/>
            </w:tcBorders>
            <w:hideMark/>
          </w:tcPr>
          <w:p w:rsidR="00A5633C" w:rsidRPr="0053582B" w:rsidRDefault="00A5633C" w:rsidP="00D87F1F">
            <w:pPr>
              <w:rPr>
                <w:rFonts w:ascii="Arial" w:hAnsi="Arial" w:cs="Arial"/>
                <w:b/>
              </w:rPr>
            </w:pPr>
            <w:r w:rsidRPr="0053582B">
              <w:rPr>
                <w:rFonts w:ascii="Arial" w:hAnsi="Arial" w:cs="Arial"/>
                <w:b/>
              </w:rPr>
              <w:t>Work-related Personal Requirements</w:t>
            </w:r>
          </w:p>
        </w:tc>
        <w:tc>
          <w:tcPr>
            <w:tcW w:w="3685" w:type="dxa"/>
            <w:tcBorders>
              <w:top w:val="single" w:sz="6" w:space="0" w:color="auto"/>
              <w:left w:val="single" w:sz="6" w:space="0" w:color="auto"/>
              <w:bottom w:val="single" w:sz="6" w:space="0" w:color="auto"/>
              <w:right w:val="single" w:sz="6" w:space="0" w:color="auto"/>
            </w:tcBorders>
            <w:hideMark/>
          </w:tcPr>
          <w:p w:rsidR="00A5633C" w:rsidRPr="0053582B" w:rsidRDefault="00A5633C" w:rsidP="0053582B">
            <w:pPr>
              <w:numPr>
                <w:ilvl w:val="0"/>
                <w:numId w:val="20"/>
              </w:numPr>
              <w:pBdr>
                <w:top w:val="nil"/>
                <w:left w:val="nil"/>
                <w:bottom w:val="nil"/>
                <w:right w:val="nil"/>
                <w:between w:val="nil"/>
              </w:pBdr>
              <w:spacing w:after="0" w:line="240" w:lineRule="auto"/>
              <w:ind w:left="316" w:hanging="283"/>
              <w:contextualSpacing/>
              <w:rPr>
                <w:rFonts w:ascii="Arial" w:hAnsi="Arial" w:cs="Arial"/>
                <w:color w:val="000000"/>
              </w:rPr>
            </w:pPr>
            <w:r w:rsidRPr="0053582B">
              <w:rPr>
                <w:rFonts w:ascii="Arial" w:hAnsi="Arial" w:cs="Arial"/>
                <w:color w:val="000000"/>
              </w:rPr>
              <w:t xml:space="preserve">Self-motivated </w:t>
            </w:r>
          </w:p>
          <w:p w:rsidR="00907B56" w:rsidRDefault="00A5633C" w:rsidP="00907B56">
            <w:pPr>
              <w:numPr>
                <w:ilvl w:val="0"/>
                <w:numId w:val="20"/>
              </w:numPr>
              <w:pBdr>
                <w:top w:val="nil"/>
                <w:left w:val="nil"/>
                <w:bottom w:val="nil"/>
                <w:right w:val="nil"/>
                <w:between w:val="nil"/>
              </w:pBdr>
              <w:spacing w:after="0" w:line="240" w:lineRule="auto"/>
              <w:ind w:left="316" w:hanging="283"/>
              <w:contextualSpacing/>
              <w:rPr>
                <w:rFonts w:ascii="Arial" w:hAnsi="Arial" w:cs="Arial"/>
                <w:color w:val="000000"/>
              </w:rPr>
            </w:pPr>
            <w:r w:rsidRPr="0053582B">
              <w:rPr>
                <w:rFonts w:ascii="Arial" w:hAnsi="Arial" w:cs="Arial"/>
                <w:color w:val="000000"/>
              </w:rPr>
              <w:t>Strong Finisher</w:t>
            </w:r>
          </w:p>
          <w:p w:rsidR="00A5633C" w:rsidRPr="00907B56" w:rsidRDefault="00A5633C" w:rsidP="00907B56">
            <w:pPr>
              <w:numPr>
                <w:ilvl w:val="0"/>
                <w:numId w:val="20"/>
              </w:numPr>
              <w:pBdr>
                <w:top w:val="nil"/>
                <w:left w:val="nil"/>
                <w:bottom w:val="nil"/>
                <w:right w:val="nil"/>
                <w:between w:val="nil"/>
              </w:pBdr>
              <w:spacing w:after="0" w:line="240" w:lineRule="auto"/>
              <w:ind w:left="316" w:hanging="283"/>
              <w:contextualSpacing/>
              <w:rPr>
                <w:rFonts w:ascii="Arial" w:hAnsi="Arial" w:cs="Arial"/>
                <w:color w:val="000000"/>
              </w:rPr>
            </w:pPr>
            <w:r w:rsidRPr="00907B56">
              <w:rPr>
                <w:rFonts w:ascii="Arial" w:hAnsi="Arial" w:cs="Arial"/>
                <w:color w:val="000000"/>
              </w:rPr>
              <w:t>Clean driving licence</w:t>
            </w:r>
          </w:p>
          <w:p w:rsidR="00A5633C" w:rsidRPr="0053582B" w:rsidRDefault="00A5633C" w:rsidP="00D87F1F">
            <w:pPr>
              <w:rPr>
                <w:rFonts w:ascii="Arial" w:hAnsi="Arial" w:cs="Arial"/>
                <w:b/>
              </w:rPr>
            </w:pPr>
          </w:p>
        </w:tc>
        <w:tc>
          <w:tcPr>
            <w:tcW w:w="3686" w:type="dxa"/>
            <w:tcBorders>
              <w:top w:val="single" w:sz="6" w:space="0" w:color="auto"/>
              <w:left w:val="single" w:sz="6" w:space="0" w:color="auto"/>
              <w:bottom w:val="single" w:sz="6" w:space="0" w:color="auto"/>
              <w:right w:val="single" w:sz="6" w:space="0" w:color="auto"/>
            </w:tcBorders>
          </w:tcPr>
          <w:p w:rsidR="00A5633C" w:rsidRPr="0053582B" w:rsidRDefault="00A5633C" w:rsidP="00D87F1F">
            <w:pPr>
              <w:ind w:left="319" w:hanging="284"/>
              <w:rPr>
                <w:rFonts w:ascii="Arial" w:hAnsi="Arial" w:cs="Arial"/>
                <w:b/>
              </w:rPr>
            </w:pPr>
          </w:p>
        </w:tc>
      </w:tr>
      <w:tr w:rsidR="00A5633C" w:rsidRPr="0053582B" w:rsidTr="00A5633C">
        <w:trPr>
          <w:trHeight w:val="703"/>
        </w:trPr>
        <w:tc>
          <w:tcPr>
            <w:tcW w:w="1701" w:type="dxa"/>
            <w:tcBorders>
              <w:top w:val="single" w:sz="6" w:space="0" w:color="auto"/>
              <w:left w:val="single" w:sz="6" w:space="0" w:color="auto"/>
              <w:bottom w:val="single" w:sz="6" w:space="0" w:color="auto"/>
              <w:right w:val="double" w:sz="6" w:space="0" w:color="auto"/>
            </w:tcBorders>
            <w:hideMark/>
          </w:tcPr>
          <w:p w:rsidR="00A5633C" w:rsidRPr="0053582B" w:rsidRDefault="00A5633C" w:rsidP="00D87F1F">
            <w:pPr>
              <w:spacing w:after="0"/>
              <w:rPr>
                <w:rFonts w:ascii="Arial" w:hAnsi="Arial" w:cs="Arial"/>
                <w:b/>
              </w:rPr>
            </w:pPr>
            <w:r w:rsidRPr="0053582B">
              <w:rPr>
                <w:rFonts w:ascii="Arial" w:hAnsi="Arial" w:cs="Arial"/>
                <w:b/>
              </w:rPr>
              <w:t>Other Requirements</w:t>
            </w:r>
          </w:p>
        </w:tc>
        <w:tc>
          <w:tcPr>
            <w:tcW w:w="3685" w:type="dxa"/>
            <w:tcBorders>
              <w:top w:val="single" w:sz="6" w:space="0" w:color="auto"/>
              <w:left w:val="single" w:sz="6" w:space="0" w:color="auto"/>
              <w:bottom w:val="single" w:sz="6" w:space="0" w:color="auto"/>
              <w:right w:val="single" w:sz="6" w:space="0" w:color="auto"/>
            </w:tcBorders>
            <w:hideMark/>
          </w:tcPr>
          <w:p w:rsidR="00A5633C" w:rsidRPr="0053582B" w:rsidRDefault="00A5633C" w:rsidP="00D87F1F">
            <w:pPr>
              <w:spacing w:after="0"/>
              <w:rPr>
                <w:rFonts w:ascii="Arial" w:hAnsi="Arial" w:cs="Arial"/>
              </w:rPr>
            </w:pPr>
            <w:r w:rsidRPr="0053582B">
              <w:rPr>
                <w:rFonts w:ascii="Arial" w:hAnsi="Arial" w:cs="Arial"/>
              </w:rPr>
              <w:t xml:space="preserve">Ability to work flexibly to meet the needs of the Trust and the position. </w:t>
            </w:r>
          </w:p>
          <w:p w:rsidR="00A5633C" w:rsidRPr="0053582B" w:rsidRDefault="00A5633C" w:rsidP="00D87F1F">
            <w:pPr>
              <w:spacing w:after="0"/>
              <w:rPr>
                <w:rFonts w:ascii="Arial" w:hAnsi="Arial" w:cs="Arial"/>
              </w:rPr>
            </w:pPr>
          </w:p>
          <w:p w:rsidR="00A5633C" w:rsidRPr="0053582B" w:rsidRDefault="00A5633C" w:rsidP="00D87F1F">
            <w:pPr>
              <w:spacing w:after="0"/>
              <w:rPr>
                <w:rFonts w:ascii="Arial" w:hAnsi="Arial" w:cs="Arial"/>
              </w:rPr>
            </w:pPr>
            <w:r w:rsidRPr="0053582B">
              <w:rPr>
                <w:rFonts w:ascii="Arial" w:hAnsi="Arial" w:cs="Arial"/>
              </w:rPr>
              <w:t>Willingness to undertake DBS enhanced disclosure</w:t>
            </w:r>
          </w:p>
        </w:tc>
        <w:tc>
          <w:tcPr>
            <w:tcW w:w="3686" w:type="dxa"/>
            <w:tcBorders>
              <w:top w:val="single" w:sz="6" w:space="0" w:color="auto"/>
              <w:left w:val="single" w:sz="6" w:space="0" w:color="auto"/>
              <w:bottom w:val="single" w:sz="6" w:space="0" w:color="auto"/>
              <w:right w:val="single" w:sz="6" w:space="0" w:color="auto"/>
            </w:tcBorders>
          </w:tcPr>
          <w:p w:rsidR="00A5633C" w:rsidRPr="0053582B" w:rsidRDefault="00A5633C" w:rsidP="00D87F1F">
            <w:pPr>
              <w:spacing w:after="0"/>
              <w:rPr>
                <w:rFonts w:ascii="Arial" w:hAnsi="Arial" w:cs="Arial"/>
              </w:rPr>
            </w:pPr>
          </w:p>
        </w:tc>
      </w:tr>
    </w:tbl>
    <w:p w:rsidR="00822098" w:rsidRPr="0053582B" w:rsidRDefault="00822098" w:rsidP="00376E76">
      <w:pPr>
        <w:pStyle w:val="Body"/>
        <w:spacing w:after="0" w:line="240" w:lineRule="auto"/>
        <w:rPr>
          <w:rFonts w:ascii="Arial" w:hAnsi="Arial" w:cs="Arial"/>
          <w:bCs/>
        </w:rPr>
      </w:pPr>
    </w:p>
    <w:sectPr w:rsidR="00822098" w:rsidRPr="0053582B" w:rsidSect="00C0741A">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13639"/>
    <w:multiLevelType w:val="hybridMultilevel"/>
    <w:tmpl w:val="E7DEE1E4"/>
    <w:lvl w:ilvl="0" w:tplc="770A3E7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527B1F"/>
    <w:multiLevelType w:val="multilevel"/>
    <w:tmpl w:val="666A7A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A4D56FA"/>
    <w:multiLevelType w:val="multilevel"/>
    <w:tmpl w:val="FBD846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BEA3F0B"/>
    <w:multiLevelType w:val="multilevel"/>
    <w:tmpl w:val="74A09A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1AD5244"/>
    <w:multiLevelType w:val="multilevel"/>
    <w:tmpl w:val="6390E3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26B3AE2"/>
    <w:multiLevelType w:val="hybridMultilevel"/>
    <w:tmpl w:val="6500463C"/>
    <w:lvl w:ilvl="0" w:tplc="0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DDD62C3"/>
    <w:multiLevelType w:val="hybridMultilevel"/>
    <w:tmpl w:val="3EA6B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95F5AF4"/>
    <w:multiLevelType w:val="multilevel"/>
    <w:tmpl w:val="0A84CD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31C76747"/>
    <w:multiLevelType w:val="multilevel"/>
    <w:tmpl w:val="C85C19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nsid w:val="361A40C2"/>
    <w:multiLevelType w:val="multilevel"/>
    <w:tmpl w:val="16B215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3ABF02E2"/>
    <w:multiLevelType w:val="multilevel"/>
    <w:tmpl w:val="AA0278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3EBC719E"/>
    <w:multiLevelType w:val="multilevel"/>
    <w:tmpl w:val="2D0A57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411A3B9B"/>
    <w:multiLevelType w:val="hybridMultilevel"/>
    <w:tmpl w:val="ADD671D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48B5DD6"/>
    <w:multiLevelType w:val="hybridMultilevel"/>
    <w:tmpl w:val="57DAB5D8"/>
    <w:lvl w:ilvl="0" w:tplc="0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C73C59"/>
    <w:multiLevelType w:val="multilevel"/>
    <w:tmpl w:val="B664A41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nsid w:val="45051FAD"/>
    <w:multiLevelType w:val="hybridMultilevel"/>
    <w:tmpl w:val="7EB0B2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CAB02E6"/>
    <w:multiLevelType w:val="multilevel"/>
    <w:tmpl w:val="E67CB5D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nsid w:val="53396BCD"/>
    <w:multiLevelType w:val="hybridMultilevel"/>
    <w:tmpl w:val="DA6AA6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1A71590"/>
    <w:multiLevelType w:val="hybridMultilevel"/>
    <w:tmpl w:val="8C8C5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35E4EF6"/>
    <w:multiLevelType w:val="hybridMultilevel"/>
    <w:tmpl w:val="15CC79B8"/>
    <w:lvl w:ilvl="0" w:tplc="0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8DA49B9"/>
    <w:multiLevelType w:val="hybridMultilevel"/>
    <w:tmpl w:val="1004D9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B63751A"/>
    <w:multiLevelType w:val="hybridMultilevel"/>
    <w:tmpl w:val="7994ACF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DC85000"/>
    <w:multiLevelType w:val="multilevel"/>
    <w:tmpl w:val="88F249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7B3911B6"/>
    <w:multiLevelType w:val="hybridMultilevel"/>
    <w:tmpl w:val="576AC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B6D5FA1"/>
    <w:multiLevelType w:val="hybridMultilevel"/>
    <w:tmpl w:val="C866AA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2"/>
  </w:num>
  <w:num w:numId="3">
    <w:abstractNumId w:val="21"/>
  </w:num>
  <w:num w:numId="4">
    <w:abstractNumId w:val="18"/>
  </w:num>
  <w:num w:numId="5">
    <w:abstractNumId w:val="23"/>
  </w:num>
  <w:num w:numId="6">
    <w:abstractNumId w:val="6"/>
  </w:num>
  <w:num w:numId="7">
    <w:abstractNumId w:val="15"/>
  </w:num>
  <w:num w:numId="8">
    <w:abstractNumId w:val="17"/>
  </w:num>
  <w:num w:numId="9">
    <w:abstractNumId w:val="13"/>
  </w:num>
  <w:num w:numId="10">
    <w:abstractNumId w:val="19"/>
  </w:num>
  <w:num w:numId="11">
    <w:abstractNumId w:val="5"/>
  </w:num>
  <w:num w:numId="12">
    <w:abstractNumId w:val="20"/>
  </w:num>
  <w:num w:numId="13">
    <w:abstractNumId w:val="24"/>
  </w:num>
  <w:num w:numId="14">
    <w:abstractNumId w:val="9"/>
  </w:num>
  <w:num w:numId="15">
    <w:abstractNumId w:val="11"/>
  </w:num>
  <w:num w:numId="16">
    <w:abstractNumId w:val="3"/>
  </w:num>
  <w:num w:numId="17">
    <w:abstractNumId w:val="7"/>
  </w:num>
  <w:num w:numId="18">
    <w:abstractNumId w:val="10"/>
  </w:num>
  <w:num w:numId="19">
    <w:abstractNumId w:val="4"/>
  </w:num>
  <w:num w:numId="20">
    <w:abstractNumId w:val="1"/>
  </w:num>
  <w:num w:numId="21">
    <w:abstractNumId w:val="22"/>
  </w:num>
  <w:num w:numId="22">
    <w:abstractNumId w:val="2"/>
  </w:num>
  <w:num w:numId="23">
    <w:abstractNumId w:val="8"/>
  </w:num>
  <w:num w:numId="24">
    <w:abstractNumId w:val="1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FED"/>
    <w:rsid w:val="00012AD5"/>
    <w:rsid w:val="0008604D"/>
    <w:rsid w:val="000918C1"/>
    <w:rsid w:val="001E6EA2"/>
    <w:rsid w:val="002167D6"/>
    <w:rsid w:val="003747B4"/>
    <w:rsid w:val="00376E76"/>
    <w:rsid w:val="0053582B"/>
    <w:rsid w:val="005B451C"/>
    <w:rsid w:val="006B44B0"/>
    <w:rsid w:val="006D0065"/>
    <w:rsid w:val="00822098"/>
    <w:rsid w:val="00907B56"/>
    <w:rsid w:val="009E7BEE"/>
    <w:rsid w:val="00A461E9"/>
    <w:rsid w:val="00A5633C"/>
    <w:rsid w:val="00A74F55"/>
    <w:rsid w:val="00A84EE3"/>
    <w:rsid w:val="00AD2F62"/>
    <w:rsid w:val="00AD4202"/>
    <w:rsid w:val="00C0741A"/>
    <w:rsid w:val="00C20CD6"/>
    <w:rsid w:val="00CA3C07"/>
    <w:rsid w:val="00CB2B27"/>
    <w:rsid w:val="00CB4319"/>
    <w:rsid w:val="00D22D99"/>
    <w:rsid w:val="00D2496C"/>
    <w:rsid w:val="00E048E1"/>
    <w:rsid w:val="00E6026B"/>
    <w:rsid w:val="00F20FED"/>
    <w:rsid w:val="00F542D2"/>
    <w:rsid w:val="00FB5DC5"/>
    <w:rsid w:val="00FB61BD"/>
    <w:rsid w:val="00FC0201"/>
    <w:rsid w:val="00FC1016"/>
    <w:rsid w:val="00FF5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FED"/>
    <w:pPr>
      <w:ind w:left="720"/>
      <w:contextualSpacing/>
    </w:pPr>
  </w:style>
  <w:style w:type="paragraph" w:customStyle="1" w:styleId="Body">
    <w:name w:val="Body"/>
    <w:rsid w:val="00376E76"/>
    <w:rPr>
      <w:rFonts w:ascii="Calibri" w:eastAsia="Calibri" w:hAnsi="Calibri" w:cs="Calibri"/>
      <w:color w:val="000000"/>
      <w:u w:color="000000"/>
      <w:lang w:eastAsia="en-GB"/>
    </w:rPr>
  </w:style>
  <w:style w:type="paragraph" w:styleId="BalloonText">
    <w:name w:val="Balloon Text"/>
    <w:basedOn w:val="Normal"/>
    <w:link w:val="BalloonTextChar"/>
    <w:uiPriority w:val="99"/>
    <w:semiHidden/>
    <w:unhideWhenUsed/>
    <w:rsid w:val="00376E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E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FED"/>
    <w:pPr>
      <w:ind w:left="720"/>
      <w:contextualSpacing/>
    </w:pPr>
  </w:style>
  <w:style w:type="paragraph" w:customStyle="1" w:styleId="Body">
    <w:name w:val="Body"/>
    <w:rsid w:val="00376E76"/>
    <w:rPr>
      <w:rFonts w:ascii="Calibri" w:eastAsia="Calibri" w:hAnsi="Calibri" w:cs="Calibri"/>
      <w:color w:val="000000"/>
      <w:u w:color="000000"/>
      <w:lang w:eastAsia="en-GB"/>
    </w:rPr>
  </w:style>
  <w:style w:type="paragraph" w:styleId="BalloonText">
    <w:name w:val="Balloon Text"/>
    <w:basedOn w:val="Normal"/>
    <w:link w:val="BalloonTextChar"/>
    <w:uiPriority w:val="99"/>
    <w:semiHidden/>
    <w:unhideWhenUsed/>
    <w:rsid w:val="00376E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E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71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arrott\AppData\Roaming\Microsoft\Templates\CLT%20Internal%20headed%20colour%20J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CLT Internal headed colour JP</Template>
  <TotalTime>6</TotalTime>
  <Pages>4</Pages>
  <Words>1396</Words>
  <Characters>7962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Denbigh High School</Company>
  <LinksUpToDate>false</LinksUpToDate>
  <CharactersWithSpaces>9340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JPARROTT</dc:creator>
  <cp:lastModifiedBy>RRochester</cp:lastModifiedBy>
  <cp:revision>6</cp:revision>
  <cp:lastPrinted>2018-11-30T14:43:00Z</cp:lastPrinted>
  <dcterms:created xsi:type="dcterms:W3CDTF">2018-11-30T16:15:00Z</dcterms:created>
  <dcterms:modified xsi:type="dcterms:W3CDTF">2019-01-15T11:58:00Z</dcterms:modified>
</cp:coreProperties>
</file>