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38B" w:rsidRPr="008C438B" w:rsidRDefault="008C438B" w:rsidP="008C438B">
      <w:pPr>
        <w:pStyle w:val="Default"/>
        <w:rPr>
          <w:b/>
          <w:bCs/>
          <w:sz w:val="22"/>
          <w:szCs w:val="22"/>
        </w:rPr>
      </w:pPr>
      <w:r w:rsidRPr="008C438B">
        <w:rPr>
          <w:b/>
          <w:bCs/>
          <w:sz w:val="22"/>
          <w:szCs w:val="22"/>
        </w:rPr>
        <w:t xml:space="preserve">SEN census </w:t>
      </w:r>
      <w:bookmarkStart w:id="0" w:name="_GoBack"/>
      <w:bookmarkEnd w:id="0"/>
    </w:p>
    <w:p w:rsidR="008C438B" w:rsidRPr="008C438B" w:rsidRDefault="008C438B" w:rsidP="008C438B">
      <w:pPr>
        <w:pStyle w:val="Default"/>
        <w:rPr>
          <w:sz w:val="22"/>
          <w:szCs w:val="22"/>
        </w:rPr>
      </w:pPr>
    </w:p>
    <w:p w:rsidR="008C438B" w:rsidRPr="008C438B" w:rsidRDefault="008C438B" w:rsidP="008C438B">
      <w:pPr>
        <w:rPr>
          <w:rFonts w:ascii="Arial" w:hAnsi="Arial" w:cs="Arial"/>
        </w:rPr>
      </w:pPr>
      <w:r w:rsidRPr="008C438B">
        <w:rPr>
          <w:rFonts w:ascii="Arial" w:hAnsi="Arial" w:cs="Arial"/>
        </w:rPr>
        <w:t xml:space="preserve">The draft Special Educational Needs (SEN) Code of Practice for 0 to 25 years has been published for consultation (ends 9 December 2013) and it is expected to be in its final version by </w:t>
      </w:r>
      <w:proofErr w:type="gramStart"/>
      <w:r w:rsidRPr="008C438B">
        <w:rPr>
          <w:rFonts w:ascii="Arial" w:hAnsi="Arial" w:cs="Arial"/>
        </w:rPr>
        <w:t>Spring</w:t>
      </w:r>
      <w:proofErr w:type="gramEnd"/>
      <w:r w:rsidRPr="008C438B">
        <w:rPr>
          <w:rFonts w:ascii="Arial" w:hAnsi="Arial" w:cs="Arial"/>
        </w:rPr>
        <w:t xml:space="preserve"> 2014 and implemented in September 2014. </w:t>
      </w:r>
    </w:p>
    <w:p w:rsidR="008C438B" w:rsidRPr="008C438B" w:rsidRDefault="008C438B" w:rsidP="008C438B">
      <w:pPr>
        <w:rPr>
          <w:rFonts w:ascii="Arial" w:hAnsi="Arial" w:cs="Arial"/>
        </w:rPr>
      </w:pPr>
      <w:r w:rsidRPr="008C438B">
        <w:rPr>
          <w:rFonts w:ascii="Arial" w:hAnsi="Arial" w:cs="Arial"/>
        </w:rPr>
        <w:t xml:space="preserve">As indicated in earlier documents, the new Code will only have 2 levels of SEN (SEN without an EHC plan and SEN with an EHC plan), compared to the current Code which has three (school action, school action plus and statutory action). </w:t>
      </w:r>
    </w:p>
    <w:p w:rsidR="008C438B" w:rsidRPr="008C438B" w:rsidRDefault="008C438B" w:rsidP="008C438B">
      <w:pPr>
        <w:rPr>
          <w:rFonts w:ascii="Arial" w:hAnsi="Arial" w:cs="Arial"/>
        </w:rPr>
      </w:pPr>
      <w:r w:rsidRPr="008C438B">
        <w:rPr>
          <w:rFonts w:ascii="Arial" w:hAnsi="Arial" w:cs="Arial"/>
        </w:rPr>
        <w:t xml:space="preserve">The first time the census will reflect this new terminology will be in January 2015, but the revised Code will be in place from September 2014 which will give an awkward mismatch of information between September 2014 and January 2015 for school leaders, governors and Ofsted inspectors. </w:t>
      </w:r>
    </w:p>
    <w:p w:rsidR="008C438B" w:rsidRPr="008C438B" w:rsidRDefault="008C438B" w:rsidP="008C438B">
      <w:pPr>
        <w:rPr>
          <w:rFonts w:ascii="Arial" w:hAnsi="Arial" w:cs="Arial"/>
        </w:rPr>
      </w:pPr>
      <w:r w:rsidRPr="008C438B">
        <w:rPr>
          <w:rFonts w:ascii="Arial" w:hAnsi="Arial" w:cs="Arial"/>
        </w:rPr>
        <w:t xml:space="preserve">To help schools to make the transition to this new categorisation and mindful that the </w:t>
      </w:r>
    </w:p>
    <w:p w:rsidR="008C438B" w:rsidRPr="008C438B" w:rsidRDefault="008C438B" w:rsidP="008C438B">
      <w:pPr>
        <w:rPr>
          <w:rFonts w:ascii="Arial" w:hAnsi="Arial" w:cs="Arial"/>
        </w:rPr>
      </w:pPr>
      <w:r w:rsidRPr="008C438B">
        <w:rPr>
          <w:rFonts w:ascii="Arial" w:hAnsi="Arial" w:cs="Arial"/>
        </w:rPr>
        <w:t xml:space="preserve">Autumn 2014 </w:t>
      </w:r>
      <w:proofErr w:type="spellStart"/>
      <w:r w:rsidRPr="008C438B">
        <w:rPr>
          <w:rFonts w:ascii="Arial" w:hAnsi="Arial" w:cs="Arial"/>
        </w:rPr>
        <w:t>RAISEonline</w:t>
      </w:r>
      <w:proofErr w:type="spellEnd"/>
      <w:r w:rsidRPr="008C438B">
        <w:rPr>
          <w:rFonts w:ascii="Arial" w:hAnsi="Arial" w:cs="Arial"/>
        </w:rPr>
        <w:t xml:space="preserve"> publications will pick up the SEN census information from January 2014 </w:t>
      </w:r>
      <w:proofErr w:type="gramStart"/>
      <w:r w:rsidRPr="008C438B">
        <w:rPr>
          <w:rFonts w:ascii="Arial" w:hAnsi="Arial" w:cs="Arial"/>
        </w:rPr>
        <w:t>census,</w:t>
      </w:r>
      <w:proofErr w:type="gramEnd"/>
      <w:r w:rsidRPr="008C438B">
        <w:rPr>
          <w:rFonts w:ascii="Arial" w:hAnsi="Arial" w:cs="Arial"/>
        </w:rPr>
        <w:t xml:space="preserve"> we would like to recommend the following: </w:t>
      </w:r>
    </w:p>
    <w:p w:rsidR="008C438B" w:rsidRPr="008C438B" w:rsidRDefault="008C438B" w:rsidP="008C438B">
      <w:pPr>
        <w:rPr>
          <w:rFonts w:ascii="Arial" w:hAnsi="Arial" w:cs="Arial"/>
          <w:b/>
        </w:rPr>
      </w:pPr>
      <w:r w:rsidRPr="008C438B">
        <w:rPr>
          <w:rFonts w:ascii="Arial" w:hAnsi="Arial" w:cs="Arial"/>
          <w:b/>
        </w:rPr>
        <w:t xml:space="preserve">In January 2014: </w:t>
      </w:r>
    </w:p>
    <w:p w:rsidR="008C438B" w:rsidRPr="008C438B" w:rsidRDefault="008C438B" w:rsidP="008C438B">
      <w:pPr>
        <w:rPr>
          <w:rFonts w:ascii="Arial" w:hAnsi="Arial" w:cs="Arial"/>
        </w:rPr>
      </w:pPr>
      <w:r w:rsidRPr="008C438B">
        <w:rPr>
          <w:rFonts w:ascii="Arial" w:hAnsi="Arial" w:cs="Arial"/>
        </w:rPr>
        <w:t xml:space="preserve">• do not enter any pupil at school action; </w:t>
      </w:r>
    </w:p>
    <w:p w:rsidR="008C438B" w:rsidRPr="008C438B" w:rsidRDefault="008C438B" w:rsidP="008C438B">
      <w:pPr>
        <w:rPr>
          <w:rFonts w:ascii="Arial" w:hAnsi="Arial" w:cs="Arial"/>
        </w:rPr>
      </w:pPr>
      <w:r w:rsidRPr="008C438B">
        <w:rPr>
          <w:rFonts w:ascii="Arial" w:hAnsi="Arial" w:cs="Arial"/>
        </w:rPr>
        <w:t xml:space="preserve">• only identify pupils at school action plus if you are making ‘additional and different’ special educational provision for them due to them making inadequate progress, despite high-quality teaching targeted at their areas of weakness; </w:t>
      </w:r>
    </w:p>
    <w:p w:rsidR="008C438B" w:rsidRPr="008C438B" w:rsidRDefault="008C438B" w:rsidP="008C438B">
      <w:pPr>
        <w:rPr>
          <w:rFonts w:ascii="Arial" w:hAnsi="Arial" w:cs="Arial"/>
        </w:rPr>
      </w:pPr>
      <w:r w:rsidRPr="008C438B">
        <w:rPr>
          <w:rFonts w:ascii="Arial" w:hAnsi="Arial" w:cs="Arial"/>
        </w:rPr>
        <w:t xml:space="preserve">• enter all pupils with a statement of SEN under statutory action; </w:t>
      </w:r>
    </w:p>
    <w:p w:rsidR="008C438B" w:rsidRPr="008C438B" w:rsidRDefault="008C438B" w:rsidP="008C438B">
      <w:pPr>
        <w:rPr>
          <w:rFonts w:ascii="Arial" w:hAnsi="Arial" w:cs="Arial"/>
        </w:rPr>
      </w:pPr>
    </w:p>
    <w:p w:rsidR="008C438B" w:rsidRPr="008C438B" w:rsidRDefault="008C438B" w:rsidP="008C438B">
      <w:pPr>
        <w:rPr>
          <w:rFonts w:ascii="Arial" w:hAnsi="Arial" w:cs="Arial"/>
          <w:b/>
        </w:rPr>
      </w:pPr>
      <w:r w:rsidRPr="008C438B">
        <w:rPr>
          <w:rFonts w:ascii="Arial" w:hAnsi="Arial" w:cs="Arial"/>
          <w:b/>
        </w:rPr>
        <w:t xml:space="preserve">Adequate progress is defined as: </w:t>
      </w:r>
    </w:p>
    <w:p w:rsidR="008C438B" w:rsidRPr="008C438B" w:rsidRDefault="008C438B" w:rsidP="008C438B">
      <w:pPr>
        <w:rPr>
          <w:rFonts w:ascii="Arial" w:hAnsi="Arial" w:cs="Arial"/>
        </w:rPr>
      </w:pPr>
      <w:r w:rsidRPr="008C438B">
        <w:rPr>
          <w:rFonts w:ascii="Arial" w:hAnsi="Arial" w:cs="Arial"/>
        </w:rPr>
        <w:t xml:space="preserve">• </w:t>
      </w:r>
      <w:proofErr w:type="gramStart"/>
      <w:r w:rsidRPr="008C438B">
        <w:rPr>
          <w:rFonts w:ascii="Arial" w:hAnsi="Arial" w:cs="Arial"/>
        </w:rPr>
        <w:t>similar</w:t>
      </w:r>
      <w:proofErr w:type="gramEnd"/>
      <w:r w:rsidRPr="008C438B">
        <w:rPr>
          <w:rFonts w:ascii="Arial" w:hAnsi="Arial" w:cs="Arial"/>
        </w:rPr>
        <w:t xml:space="preserve"> to that of peers starting from the same baseline; </w:t>
      </w:r>
    </w:p>
    <w:p w:rsidR="008C438B" w:rsidRPr="008C438B" w:rsidRDefault="008C438B" w:rsidP="008C438B">
      <w:pPr>
        <w:rPr>
          <w:rFonts w:ascii="Arial" w:hAnsi="Arial" w:cs="Arial"/>
        </w:rPr>
      </w:pPr>
      <w:r w:rsidRPr="008C438B">
        <w:rPr>
          <w:rFonts w:ascii="Arial" w:hAnsi="Arial" w:cs="Arial"/>
        </w:rPr>
        <w:t xml:space="preserve">• matches or betters the child’s previous rate of progress; </w:t>
      </w:r>
    </w:p>
    <w:p w:rsidR="008C438B" w:rsidRPr="008C438B" w:rsidRDefault="008C438B" w:rsidP="008C438B">
      <w:pPr>
        <w:rPr>
          <w:rFonts w:ascii="Arial" w:hAnsi="Arial" w:cs="Arial"/>
        </w:rPr>
      </w:pPr>
      <w:r w:rsidRPr="008C438B">
        <w:rPr>
          <w:rFonts w:ascii="Arial" w:hAnsi="Arial" w:cs="Arial"/>
        </w:rPr>
        <w:t xml:space="preserve">• closes the attainment gap between the child and their peers; </w:t>
      </w:r>
    </w:p>
    <w:p w:rsidR="008C438B" w:rsidRPr="008C438B" w:rsidRDefault="008C438B" w:rsidP="008C438B">
      <w:pPr>
        <w:rPr>
          <w:rFonts w:ascii="Arial" w:hAnsi="Arial" w:cs="Arial"/>
        </w:rPr>
      </w:pPr>
      <w:r w:rsidRPr="008C438B">
        <w:rPr>
          <w:rFonts w:ascii="Arial" w:hAnsi="Arial" w:cs="Arial"/>
        </w:rPr>
        <w:t xml:space="preserve">• prevents the attainment gap growing wider. </w:t>
      </w:r>
    </w:p>
    <w:p w:rsidR="008C438B" w:rsidRPr="008C438B" w:rsidRDefault="008C438B" w:rsidP="008C438B">
      <w:pPr>
        <w:rPr>
          <w:rFonts w:ascii="Arial" w:hAnsi="Arial" w:cs="Arial"/>
          <w:b/>
        </w:rPr>
      </w:pPr>
      <w:r w:rsidRPr="008C438B">
        <w:rPr>
          <w:rFonts w:ascii="Arial" w:hAnsi="Arial" w:cs="Arial"/>
          <w:b/>
        </w:rPr>
        <w:t xml:space="preserve">You are also able to record pupils as SEN if: </w:t>
      </w:r>
    </w:p>
    <w:p w:rsidR="008C438B" w:rsidRPr="008C438B" w:rsidRDefault="008C438B" w:rsidP="008C438B">
      <w:pPr>
        <w:rPr>
          <w:rFonts w:ascii="Arial" w:hAnsi="Arial" w:cs="Arial"/>
        </w:rPr>
      </w:pPr>
      <w:r w:rsidRPr="008C438B">
        <w:rPr>
          <w:rFonts w:ascii="Arial" w:hAnsi="Arial" w:cs="Arial"/>
        </w:rPr>
        <w:t xml:space="preserve">• evidence that where progress has been made, it has only been as a result of much effort and instruction at a sustained level over and above that which is usually provided. </w:t>
      </w:r>
    </w:p>
    <w:p w:rsidR="008C438B" w:rsidRPr="008C438B" w:rsidRDefault="008C438B" w:rsidP="008C438B">
      <w:pPr>
        <w:rPr>
          <w:rFonts w:ascii="Arial" w:hAnsi="Arial" w:cs="Arial"/>
        </w:rPr>
      </w:pPr>
    </w:p>
    <w:p w:rsidR="008C438B" w:rsidRPr="008C438B" w:rsidRDefault="008C438B" w:rsidP="008C438B">
      <w:pPr>
        <w:rPr>
          <w:rFonts w:ascii="Arial" w:hAnsi="Arial" w:cs="Arial"/>
        </w:rPr>
      </w:pPr>
      <w:r w:rsidRPr="008C438B">
        <w:rPr>
          <w:rFonts w:ascii="Arial" w:hAnsi="Arial" w:cs="Arial"/>
        </w:rPr>
        <w:t xml:space="preserve">This will enable your 2014 </w:t>
      </w:r>
      <w:proofErr w:type="spellStart"/>
      <w:r w:rsidRPr="008C438B">
        <w:rPr>
          <w:rFonts w:ascii="Arial" w:hAnsi="Arial" w:cs="Arial"/>
        </w:rPr>
        <w:t>RAISEonline</w:t>
      </w:r>
      <w:proofErr w:type="spellEnd"/>
      <w:r w:rsidRPr="008C438B">
        <w:rPr>
          <w:rFonts w:ascii="Arial" w:hAnsi="Arial" w:cs="Arial"/>
        </w:rPr>
        <w:t xml:space="preserve"> report to demonstrate pupil outcomes in a way that accords with the revised SEN Code of Practice and will put you in a good position in January 2015 to convert the pupils with school action plus into pupils with SEN without an EHC plan. </w:t>
      </w:r>
    </w:p>
    <w:p w:rsidR="008C438B" w:rsidRPr="008C438B" w:rsidRDefault="008C438B" w:rsidP="008C438B">
      <w:pPr>
        <w:rPr>
          <w:rFonts w:ascii="Arial" w:hAnsi="Arial" w:cs="Arial"/>
        </w:rPr>
      </w:pPr>
      <w:r w:rsidRPr="008C438B">
        <w:rPr>
          <w:rFonts w:ascii="Arial" w:hAnsi="Arial" w:cs="Arial"/>
        </w:rPr>
        <w:t xml:space="preserve">We understand that this advice departs from the definition of school action plus in the current SEN Code of Practice, but we believe that our recommendation is advisable for the reasons given above. </w:t>
      </w:r>
    </w:p>
    <w:p w:rsidR="00A01F61" w:rsidRDefault="008C438B" w:rsidP="008C438B">
      <w:pPr>
        <w:rPr>
          <w:rFonts w:ascii="Arial" w:hAnsi="Arial" w:cs="Arial"/>
        </w:rPr>
      </w:pPr>
      <w:r>
        <w:rPr>
          <w:rFonts w:ascii="Arial" w:hAnsi="Arial" w:cs="Arial"/>
          <w:b/>
          <w:bCs/>
        </w:rPr>
        <w:t xml:space="preserve">Contact for more information: </w:t>
      </w:r>
      <w:r w:rsidRPr="008C438B">
        <w:rPr>
          <w:rFonts w:ascii="Arial" w:hAnsi="Arial" w:cs="Arial"/>
        </w:rPr>
        <w:t>Julie Ely, Head of</w:t>
      </w:r>
      <w:r>
        <w:rPr>
          <w:rFonts w:ascii="Arial" w:hAnsi="Arial" w:cs="Arial"/>
        </w:rPr>
        <w:t xml:space="preserve"> SEN Census</w:t>
      </w:r>
    </w:p>
    <w:p w:rsidR="009F434A" w:rsidRPr="009F434A" w:rsidRDefault="009F434A" w:rsidP="009F434A">
      <w:pPr>
        <w:rPr>
          <w:rFonts w:ascii="Arial" w:hAnsi="Arial" w:cs="Arial"/>
        </w:rPr>
      </w:pPr>
      <w:r>
        <w:rPr>
          <w:rFonts w:ascii="Arial" w:hAnsi="Arial" w:cs="Arial"/>
        </w:rPr>
        <w:lastRenderedPageBreak/>
        <w:t>Dear ……..</w:t>
      </w:r>
    </w:p>
    <w:p w:rsidR="009F434A" w:rsidRPr="009F434A" w:rsidRDefault="009F434A" w:rsidP="009F434A">
      <w:pPr>
        <w:rPr>
          <w:rFonts w:ascii="Arial" w:hAnsi="Arial" w:cs="Arial"/>
        </w:rPr>
      </w:pPr>
      <w:r w:rsidRPr="009F434A">
        <w:rPr>
          <w:rFonts w:ascii="Arial" w:hAnsi="Arial" w:cs="Arial"/>
        </w:rPr>
        <w:t xml:space="preserve">The advice that we provided </w:t>
      </w:r>
      <w:r>
        <w:rPr>
          <w:rFonts w:ascii="Arial" w:hAnsi="Arial" w:cs="Arial"/>
        </w:rPr>
        <w:t xml:space="preserve">… </w:t>
      </w:r>
      <w:r w:rsidRPr="009F434A">
        <w:rPr>
          <w:rFonts w:ascii="Arial" w:hAnsi="Arial" w:cs="Arial"/>
        </w:rPr>
        <w:t xml:space="preserve">was in order to avoid the mismatch of information in your </w:t>
      </w:r>
      <w:proofErr w:type="spellStart"/>
      <w:r w:rsidRPr="009F434A">
        <w:rPr>
          <w:rFonts w:ascii="Arial" w:hAnsi="Arial" w:cs="Arial"/>
        </w:rPr>
        <w:t>RAISEonline</w:t>
      </w:r>
      <w:proofErr w:type="spellEnd"/>
      <w:r w:rsidRPr="009F434A">
        <w:rPr>
          <w:rFonts w:ascii="Arial" w:hAnsi="Arial" w:cs="Arial"/>
        </w:rPr>
        <w:t xml:space="preserve"> document after the new SEN Code of Practice is in place in September 2014.  What we have proposed is that the categorisation you will be using in Jan 2015 (SEN with a EHC Plan, and SEN without a EHC Plan) is modelled in Jan 2014 using the School Action Plus category to represent SEN without a EHC Plan.  </w:t>
      </w:r>
    </w:p>
    <w:p w:rsidR="009F434A" w:rsidRPr="009F434A" w:rsidRDefault="009F434A" w:rsidP="009F434A">
      <w:pPr>
        <w:rPr>
          <w:rFonts w:ascii="Arial" w:hAnsi="Arial" w:cs="Arial"/>
        </w:rPr>
      </w:pPr>
      <w:r w:rsidRPr="009F434A">
        <w:rPr>
          <w:rFonts w:ascii="Arial" w:hAnsi="Arial" w:cs="Arial"/>
        </w:rPr>
        <w:t>The pupils you would need to put in this category are the ones for whom you are making Special Provision (additional and different – not just the occasional access to interventions from your provision map which a large number of children might have from time to time).  These pupils could be drawn from your current SA+ or SA groups.</w:t>
      </w:r>
    </w:p>
    <w:p w:rsidR="009F434A" w:rsidRPr="009F434A" w:rsidRDefault="009F434A" w:rsidP="009F434A">
      <w:pPr>
        <w:rPr>
          <w:rFonts w:ascii="Arial" w:hAnsi="Arial" w:cs="Arial"/>
        </w:rPr>
      </w:pPr>
      <w:r w:rsidRPr="009F434A">
        <w:rPr>
          <w:rFonts w:ascii="Arial" w:hAnsi="Arial" w:cs="Arial"/>
        </w:rPr>
        <w:t xml:space="preserve">The decision to make this suggestion was taken after the last </w:t>
      </w:r>
      <w:proofErr w:type="spellStart"/>
      <w:r w:rsidRPr="009F434A">
        <w:rPr>
          <w:rFonts w:ascii="Arial" w:hAnsi="Arial" w:cs="Arial"/>
        </w:rPr>
        <w:t>AENupdates</w:t>
      </w:r>
      <w:proofErr w:type="spellEnd"/>
      <w:r w:rsidRPr="009F434A">
        <w:rPr>
          <w:rFonts w:ascii="Arial" w:hAnsi="Arial" w:cs="Arial"/>
        </w:rPr>
        <w:t xml:space="preserve"> and we knew that some of the dates for Spring </w:t>
      </w:r>
      <w:proofErr w:type="spellStart"/>
      <w:r w:rsidRPr="009F434A">
        <w:rPr>
          <w:rFonts w:ascii="Arial" w:hAnsi="Arial" w:cs="Arial"/>
        </w:rPr>
        <w:t>AENupdates</w:t>
      </w:r>
      <w:proofErr w:type="spellEnd"/>
      <w:r w:rsidRPr="009F434A">
        <w:rPr>
          <w:rFonts w:ascii="Arial" w:hAnsi="Arial" w:cs="Arial"/>
        </w:rPr>
        <w:t xml:space="preserve"> are after the census date so that would be too late.  </w:t>
      </w:r>
    </w:p>
    <w:p w:rsidR="009F434A" w:rsidRPr="009F434A" w:rsidRDefault="009F434A" w:rsidP="009F434A">
      <w:pPr>
        <w:rPr>
          <w:rFonts w:ascii="Arial" w:hAnsi="Arial" w:cs="Arial"/>
        </w:rPr>
      </w:pPr>
      <w:r w:rsidRPr="009F434A">
        <w:rPr>
          <w:rFonts w:ascii="Arial" w:hAnsi="Arial" w:cs="Arial"/>
        </w:rPr>
        <w:t>Regards</w:t>
      </w:r>
    </w:p>
    <w:p w:rsidR="009F434A" w:rsidRPr="009F434A" w:rsidRDefault="009F434A" w:rsidP="009F434A">
      <w:pPr>
        <w:rPr>
          <w:rFonts w:ascii="Arial" w:hAnsi="Arial" w:cs="Arial"/>
        </w:rPr>
      </w:pPr>
      <w:r w:rsidRPr="009F434A">
        <w:rPr>
          <w:rFonts w:ascii="Arial" w:hAnsi="Arial" w:cs="Arial"/>
        </w:rPr>
        <w:t>Diana</w:t>
      </w:r>
    </w:p>
    <w:p w:rsidR="009F434A" w:rsidRPr="009F434A" w:rsidRDefault="009F434A" w:rsidP="009F434A">
      <w:pPr>
        <w:rPr>
          <w:rFonts w:ascii="Arial" w:hAnsi="Arial" w:cs="Arial"/>
        </w:rPr>
      </w:pPr>
      <w:r w:rsidRPr="009F434A">
        <w:rPr>
          <w:rFonts w:ascii="Arial" w:hAnsi="Arial" w:cs="Arial"/>
        </w:rPr>
        <w:t>Diana Robinson</w:t>
      </w:r>
    </w:p>
    <w:p w:rsidR="009F434A" w:rsidRPr="009F434A" w:rsidRDefault="009F434A" w:rsidP="009F434A">
      <w:pPr>
        <w:rPr>
          <w:rFonts w:ascii="Arial" w:hAnsi="Arial" w:cs="Arial"/>
        </w:rPr>
      </w:pPr>
      <w:r w:rsidRPr="009F434A">
        <w:rPr>
          <w:rFonts w:ascii="Arial" w:hAnsi="Arial" w:cs="Arial"/>
        </w:rPr>
        <w:t>Interim Principal Adviser - Special / PRU</w:t>
      </w:r>
    </w:p>
    <w:sectPr w:rsidR="009F434A" w:rsidRPr="009F434A" w:rsidSect="008C438B">
      <w:pgSz w:w="11906" w:h="16838"/>
      <w:pgMar w:top="709"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C2B"/>
    <w:rsid w:val="00115C2B"/>
    <w:rsid w:val="008C438B"/>
    <w:rsid w:val="009F434A"/>
    <w:rsid w:val="00A01F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438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9F43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438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9F43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7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DA256F3C</Template>
  <TotalTime>5</TotalTime>
  <Pages>2</Pages>
  <Words>507</Words>
  <Characters>2896</Characters>
  <Application>Microsoft Office Word</Application>
  <DocSecurity>0</DocSecurity>
  <Lines>24</Lines>
  <Paragraphs>6</Paragraphs>
  <ScaleCrop>false</ScaleCrop>
  <Company>Kent County Council</Company>
  <LinksUpToDate>false</LinksUpToDate>
  <CharactersWithSpaces>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Byatt, Peter - ELS SSP</dc:creator>
  <cp:keywords/>
  <dc:description/>
  <cp:lastModifiedBy>Byatt, Peter - ELS SSP</cp:lastModifiedBy>
  <cp:revision>3</cp:revision>
  <dcterms:created xsi:type="dcterms:W3CDTF">2014-01-06T15:55:00Z</dcterms:created>
  <dcterms:modified xsi:type="dcterms:W3CDTF">2014-01-06T16:01:00Z</dcterms:modified>
</cp:coreProperties>
</file>